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DF" w:rsidRDefault="006F1500" w:rsidP="00213DDF">
      <w:pPr>
        <w:widowControl/>
        <w:spacing w:afterLines="10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部门整体支出绩效目标申报表</w:t>
      </w:r>
    </w:p>
    <w:p w:rsidR="00213DDF" w:rsidRDefault="006F1500">
      <w:pPr>
        <w:widowControl/>
        <w:rPr>
          <w:rFonts w:ascii="宋体" w:eastAsia="宋体" w:hAnsi="宋体" w:cs="Times New Roman"/>
        </w:rPr>
      </w:pPr>
      <w:r>
        <w:rPr>
          <w:rFonts w:ascii="宋体" w:eastAsia="宋体" w:hAnsi="宋体" w:cs="楷体_GB2312" w:hint="eastAsia"/>
        </w:rPr>
        <w:t>填报日期：</w:t>
      </w:r>
      <w:r>
        <w:rPr>
          <w:rFonts w:ascii="宋体" w:eastAsia="宋体" w:hAnsi="宋体" w:cs="楷体_GB2312"/>
        </w:rPr>
        <w:t xml:space="preserve">   </w:t>
      </w:r>
      <w:r>
        <w:rPr>
          <w:rFonts w:ascii="宋体" w:eastAsia="宋体" w:hAnsi="宋体" w:cs="楷体_GB2312" w:hint="eastAsia"/>
        </w:rPr>
        <w:t>202</w:t>
      </w:r>
      <w:r w:rsidR="000C6FA6">
        <w:rPr>
          <w:rFonts w:ascii="宋体" w:eastAsia="宋体" w:hAnsi="宋体" w:cs="楷体_GB2312" w:hint="eastAsia"/>
        </w:rPr>
        <w:t>4</w:t>
      </w:r>
      <w:r>
        <w:rPr>
          <w:rFonts w:ascii="宋体" w:eastAsia="宋体" w:hAnsi="宋体" w:cs="楷体_GB2312"/>
        </w:rPr>
        <w:t xml:space="preserve"> </w:t>
      </w:r>
      <w:r>
        <w:rPr>
          <w:rFonts w:ascii="宋体" w:eastAsia="宋体" w:hAnsi="宋体" w:cs="楷体_GB2312" w:hint="eastAsia"/>
        </w:rPr>
        <w:t>年</w:t>
      </w:r>
      <w:r>
        <w:rPr>
          <w:rFonts w:ascii="宋体" w:eastAsia="宋体" w:hAnsi="宋体" w:cs="楷体_GB2312"/>
        </w:rPr>
        <w:t xml:space="preserve"> </w:t>
      </w:r>
      <w:r w:rsidR="000C6FA6">
        <w:rPr>
          <w:rFonts w:ascii="宋体" w:eastAsia="宋体" w:hAnsi="宋体" w:cs="楷体_GB2312" w:hint="eastAsia"/>
        </w:rPr>
        <w:t>1</w:t>
      </w:r>
      <w:r>
        <w:rPr>
          <w:rFonts w:ascii="宋体" w:eastAsia="宋体" w:hAnsi="宋体" w:cs="楷体_GB2312"/>
        </w:rPr>
        <w:t xml:space="preserve">  </w:t>
      </w:r>
      <w:r>
        <w:rPr>
          <w:rFonts w:ascii="宋体" w:eastAsia="宋体" w:hAnsi="宋体" w:cs="楷体_GB2312" w:hint="eastAsia"/>
        </w:rPr>
        <w:t>月</w:t>
      </w:r>
      <w:r>
        <w:rPr>
          <w:rFonts w:ascii="宋体" w:eastAsia="宋体" w:hAnsi="宋体" w:cs="楷体_GB2312"/>
        </w:rPr>
        <w:t xml:space="preserve">  </w:t>
      </w:r>
      <w:r w:rsidR="000C6FA6">
        <w:rPr>
          <w:rFonts w:ascii="宋体" w:eastAsia="宋体" w:hAnsi="宋体" w:cs="楷体_GB2312" w:hint="eastAsia"/>
        </w:rPr>
        <w:t>1</w:t>
      </w:r>
      <w:r>
        <w:rPr>
          <w:rFonts w:ascii="宋体" w:eastAsia="宋体" w:hAnsi="宋体" w:cs="楷体_GB2312" w:hint="eastAsia"/>
        </w:rPr>
        <w:t>5</w:t>
      </w:r>
      <w:r>
        <w:rPr>
          <w:rFonts w:ascii="宋体" w:eastAsia="宋体" w:hAnsi="宋体" w:cs="楷体_GB2312"/>
        </w:rPr>
        <w:t xml:space="preserve"> </w:t>
      </w:r>
      <w:r>
        <w:rPr>
          <w:rFonts w:ascii="宋体" w:eastAsia="宋体" w:hAnsi="宋体" w:cs="楷体_GB2312" w:hint="eastAsia"/>
        </w:rPr>
        <w:t>日</w:t>
      </w:r>
      <w:r>
        <w:rPr>
          <w:rFonts w:ascii="宋体" w:eastAsia="宋体" w:hAnsi="宋体" w:cs="楷体_GB2312"/>
        </w:rPr>
        <w:t xml:space="preserve">                                    </w:t>
      </w:r>
      <w:r>
        <w:rPr>
          <w:rFonts w:ascii="宋体" w:eastAsia="宋体" w:hAnsi="宋体" w:cs="楷体_GB2312" w:hint="eastAsia"/>
        </w:rPr>
        <w:t>单位：万元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823"/>
        <w:gridCol w:w="1407"/>
        <w:gridCol w:w="1187"/>
        <w:gridCol w:w="226"/>
        <w:gridCol w:w="946"/>
        <w:gridCol w:w="329"/>
        <w:gridCol w:w="630"/>
        <w:gridCol w:w="954"/>
        <w:gridCol w:w="1018"/>
      </w:tblGrid>
      <w:tr w:rsidR="00213DDF">
        <w:trPr>
          <w:trHeight w:val="674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部门（单位）名称</w:t>
            </w:r>
          </w:p>
        </w:tc>
        <w:tc>
          <w:tcPr>
            <w:tcW w:w="7520" w:type="dxa"/>
            <w:gridSpan w:val="9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  <w:r>
              <w:rPr>
                <w:rFonts w:ascii="宋体" w:eastAsia="宋体" w:hAnsi="宋体" w:cs="仿宋_GB2312" w:hint="eastAsia"/>
                <w:kern w:val="0"/>
              </w:rPr>
              <w:t>武汉市蔡甸区统计局</w:t>
            </w:r>
          </w:p>
        </w:tc>
      </w:tr>
      <w:tr w:rsidR="00213DDF">
        <w:trPr>
          <w:trHeight w:val="570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填报人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余华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联系电话</w:t>
            </w:r>
          </w:p>
        </w:tc>
        <w:tc>
          <w:tcPr>
            <w:tcW w:w="4103" w:type="dxa"/>
            <w:gridSpan w:val="6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69110768</w:t>
            </w:r>
            <w:r>
              <w:rPr>
                <w:rFonts w:ascii="宋体" w:eastAsia="宋体" w:hAnsi="宋体" w:cs="仿宋_GB2312" w:hint="eastAsia"/>
                <w:kern w:val="0"/>
              </w:rPr>
              <w:t xml:space="preserve">　</w:t>
            </w:r>
          </w:p>
        </w:tc>
      </w:tr>
      <w:tr w:rsidR="00213DDF">
        <w:trPr>
          <w:trHeight w:val="454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部门总体</w:t>
            </w:r>
          </w:p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收支情况</w:t>
            </w:r>
          </w:p>
        </w:tc>
        <w:tc>
          <w:tcPr>
            <w:tcW w:w="341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总体收支情况</w:t>
            </w:r>
          </w:p>
        </w:tc>
        <w:tc>
          <w:tcPr>
            <w:tcW w:w="117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当年金额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占比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近两年收支金额</w:t>
            </w:r>
          </w:p>
        </w:tc>
      </w:tr>
      <w:tr w:rsidR="00213DDF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341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17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95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right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2022</w:t>
            </w:r>
            <w:r>
              <w:rPr>
                <w:rFonts w:ascii="宋体" w:eastAsia="宋体" w:hAnsi="宋体" w:cs="仿宋_GB2312" w:hint="eastAsia"/>
                <w:kern w:val="0"/>
              </w:rPr>
              <w:t>年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213DDF" w:rsidRDefault="006F1500" w:rsidP="000C6FA6">
            <w:pPr>
              <w:widowControl/>
              <w:snapToGrid w:val="0"/>
              <w:jc w:val="right"/>
              <w:rPr>
                <w:rFonts w:ascii="宋体" w:eastAsia="宋体" w:hAnsi="宋体" w:cs="Times New Roman"/>
                <w:kern w:val="0"/>
                <w:u w:val="single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202</w:t>
            </w:r>
            <w:r w:rsidR="000C6FA6">
              <w:rPr>
                <w:rFonts w:ascii="宋体" w:eastAsia="宋体" w:hAnsi="宋体" w:cs="仿宋_GB2312" w:hint="eastAsia"/>
                <w:kern w:val="0"/>
              </w:rPr>
              <w:t>3</w:t>
            </w:r>
            <w:r>
              <w:rPr>
                <w:rFonts w:ascii="宋体" w:eastAsia="宋体" w:hAnsi="宋体" w:cs="仿宋_GB2312" w:hint="eastAsia"/>
                <w:kern w:val="0"/>
              </w:rPr>
              <w:t>年</w:t>
            </w:r>
          </w:p>
        </w:tc>
      </w:tr>
      <w:tr w:rsidR="000C6FA6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收入</w:t>
            </w:r>
          </w:p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财政拨款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1345.98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 w:rsidP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95.06%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1108.11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 w:rsidP="0070225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1054.78</w:t>
            </w:r>
          </w:p>
        </w:tc>
      </w:tr>
      <w:tr w:rsidR="000C6FA6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其他资金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70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4.94%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0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 w:rsidP="0070225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90</w:t>
            </w:r>
          </w:p>
        </w:tc>
      </w:tr>
      <w:tr w:rsidR="000C6FA6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合计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1415.98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 w:rsidRPr="000C6FA6">
              <w:rPr>
                <w:rFonts w:ascii="宋体" w:eastAsia="宋体" w:hAnsi="宋体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1108.11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 w:rsidP="0070225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1144.78</w:t>
            </w:r>
          </w:p>
        </w:tc>
      </w:tr>
      <w:tr w:rsidR="000C6FA6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支出</w:t>
            </w:r>
          </w:p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基本支出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524.48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37.04%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543.63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 w:rsidP="0070225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550.78</w:t>
            </w:r>
          </w:p>
        </w:tc>
      </w:tr>
      <w:tr w:rsidR="000C6FA6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项目支出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891.5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62.96%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564.48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 w:rsidP="0070225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594</w:t>
            </w:r>
          </w:p>
        </w:tc>
      </w:tr>
      <w:tr w:rsidR="000C6FA6">
        <w:trPr>
          <w:trHeight w:val="369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合计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1415.98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</w:rPr>
            </w:pPr>
            <w:r w:rsidRPr="000C6FA6">
              <w:rPr>
                <w:rFonts w:ascii="宋体" w:eastAsia="宋体" w:hAnsi="宋体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1108.11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0C6FA6" w:rsidRPr="000C6FA6" w:rsidRDefault="000C6FA6" w:rsidP="0070225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 w:rsidRPr="000C6FA6">
              <w:rPr>
                <w:rFonts w:ascii="宋体" w:eastAsia="宋体" w:hAnsi="宋体" w:cs="Times New Roman" w:hint="eastAsia"/>
                <w:kern w:val="0"/>
              </w:rPr>
              <w:t>1144.78</w:t>
            </w:r>
          </w:p>
        </w:tc>
      </w:tr>
      <w:tr w:rsidR="00213DDF">
        <w:trPr>
          <w:trHeight w:val="90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部门职能概述</w:t>
            </w:r>
          </w:p>
        </w:tc>
        <w:tc>
          <w:tcPr>
            <w:tcW w:w="7520" w:type="dxa"/>
            <w:gridSpan w:val="9"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  <w:p w:rsidR="00213DDF" w:rsidRDefault="006F1500">
            <w:pPr>
              <w:ind w:firstLineChars="200" w:firstLine="36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贯彻执行国家、省、市有关统计的方针、政策和法律、法规、地方性规章；制定并组织实施全区统计发展规划、基本统计制度和统计标准，指导全区统计工作。</w:t>
            </w:r>
          </w:p>
          <w:p w:rsidR="00213DDF" w:rsidRDefault="006F1500">
            <w:pPr>
              <w:ind w:firstLineChars="200" w:firstLine="36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按照国家国民经济核算体系和统计方法制度，组织核算全区生产总值和组织投入产出调查，搜集、整理和提供全区国民经济核算有关资料。</w:t>
            </w:r>
          </w:p>
          <w:p w:rsidR="00213DDF" w:rsidRDefault="006F1500">
            <w:pPr>
              <w:ind w:firstLineChars="200" w:firstLine="36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按照国家周期性普查制度，会同有关部门组织实施全区人口普查、经济普查、农业普查等重大国情国力普查，汇总、整理和提供全区有关国情国力方面的统计数据。</w:t>
            </w:r>
          </w:p>
          <w:p w:rsidR="00213DDF" w:rsidRDefault="006F1500">
            <w:pPr>
              <w:ind w:firstLineChars="200" w:firstLine="36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组织实施全区各专业统计调查，收集、汇总、整理和提供有关调查的统计数据，综合整理和提供交通运输、教育、卫生、社会保障、公用事业等全区性基本统计数。</w:t>
            </w:r>
          </w:p>
          <w:p w:rsidR="00213DDF" w:rsidRDefault="006F1500">
            <w:pPr>
              <w:ind w:firstLineChars="200" w:firstLine="36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定期发布全区国民经济和社会发展情况的统计信息；统一核定和管理全区基本统计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资料；加强对全区统计信息发布的规范管理，建立健全统计信息共享制度和发布制度。</w:t>
            </w:r>
          </w:p>
          <w:p w:rsidR="00213DDF" w:rsidRDefault="006F1500">
            <w:pPr>
              <w:ind w:firstLineChars="200" w:firstLine="36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对全区的国民经济、社会发展和科技进步等情况，进行统计分析、统计预测和统计监督，向区委、区人民政府及有关部门提供统计信息和咨询建议。</w:t>
            </w:r>
          </w:p>
          <w:p w:rsidR="00213DDF" w:rsidRDefault="006F1500">
            <w:pPr>
              <w:ind w:firstLineChars="200" w:firstLine="36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7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管理区内部门统计标准，依法审批或备案各部门统计调查项目、地方统计调查项目。指导管理各街乡镇、各部门的统计调查计划、调查方案、统计基础工作及基层业务建设；对全区经济和社会发展的重要统计数据进行审核、监控和评估，建立健全全区统计数据质量审核、监控和评估制度。</w:t>
            </w:r>
          </w:p>
          <w:p w:rsidR="00213DDF" w:rsidRDefault="006F1500">
            <w:pPr>
              <w:ind w:firstLineChars="200" w:firstLine="360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指导全区统计专业技术队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伍建设。</w:t>
            </w:r>
          </w:p>
          <w:p w:rsidR="00213DDF" w:rsidRDefault="006F1500">
            <w:pPr>
              <w:ind w:firstLineChars="200" w:firstLine="36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）、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建立并管理全区统计信息自动化系统和统计数据库系统，建立和维护全区基本单位名录库，贯彻执行国家制定的统计数据库和网络的基本标准及运行规则；组织实施《统计法》宣传教育和统计执法工作。</w:t>
            </w:r>
          </w:p>
        </w:tc>
      </w:tr>
      <w:tr w:rsidR="00213DDF">
        <w:trPr>
          <w:trHeight w:val="1487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lastRenderedPageBreak/>
              <w:t>年度工作任务</w:t>
            </w:r>
          </w:p>
        </w:tc>
        <w:tc>
          <w:tcPr>
            <w:tcW w:w="7520" w:type="dxa"/>
            <w:gridSpan w:val="9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ind w:firstLineChars="200" w:firstLine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1.</w:t>
            </w:r>
            <w:r>
              <w:rPr>
                <w:rFonts w:ascii="宋体" w:eastAsia="宋体" w:hAnsi="宋体" w:cs="宋体"/>
                <w:bCs/>
              </w:rPr>
              <w:t>公布统计数据</w:t>
            </w:r>
          </w:p>
          <w:p w:rsidR="00213DDF" w:rsidRDefault="006F1500">
            <w:pPr>
              <w:ind w:firstLineChars="200" w:firstLine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2.</w:t>
            </w:r>
            <w:r>
              <w:rPr>
                <w:rFonts w:ascii="宋体" w:eastAsia="宋体" w:hAnsi="宋体" w:cs="宋体"/>
                <w:bCs/>
              </w:rPr>
              <w:t>统计数据分析预判</w:t>
            </w:r>
          </w:p>
          <w:p w:rsidR="00213DDF" w:rsidRDefault="006F1500">
            <w:pPr>
              <w:ind w:firstLineChars="200" w:firstLine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3.</w:t>
            </w:r>
            <w:r>
              <w:rPr>
                <w:rFonts w:ascii="宋体" w:eastAsia="宋体" w:hAnsi="宋体" w:cs="宋体"/>
                <w:bCs/>
              </w:rPr>
              <w:t>研判全区经济运行情况</w:t>
            </w:r>
          </w:p>
          <w:p w:rsidR="00213DDF" w:rsidRDefault="006F1500">
            <w:pPr>
              <w:ind w:firstLineChars="200" w:firstLine="420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bCs/>
              </w:rPr>
              <w:t>4.</w:t>
            </w:r>
            <w:r>
              <w:rPr>
                <w:rFonts w:ascii="宋体" w:eastAsia="宋体" w:hAnsi="宋体" w:cs="宋体"/>
                <w:bCs/>
              </w:rPr>
              <w:t>加强统计工作人员培训</w:t>
            </w:r>
          </w:p>
        </w:tc>
      </w:tr>
      <w:tr w:rsidR="00213DDF">
        <w:trPr>
          <w:trHeight w:val="698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项目支出情况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项目名称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项目总预算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  <w:kern w:val="0"/>
              </w:rPr>
              <w:t>项目本年度预算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仿宋_GB2312" w:hint="eastAsia"/>
              </w:rPr>
              <w:t>项目主要支出方向和用途</w:t>
            </w:r>
          </w:p>
        </w:tc>
      </w:tr>
      <w:tr w:rsidR="00213DDF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统计调查等专项业务经费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0C6FA6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0C6FA6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统计调查等专项业务经费</w:t>
            </w:r>
          </w:p>
        </w:tc>
      </w:tr>
      <w:tr w:rsidR="00213DDF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统计信息化建设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 w:rsidR="000C6FA6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</w:t>
            </w:r>
            <w:r w:rsidR="000C6FA6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统计信息化建设</w:t>
            </w:r>
          </w:p>
        </w:tc>
      </w:tr>
      <w:tr w:rsidR="00213DDF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村（社区）统计专项经费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0C6FA6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0C6FA6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村（社区）统计专项经费</w:t>
            </w:r>
          </w:p>
        </w:tc>
      </w:tr>
      <w:tr w:rsidR="00213DDF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基层统计人员经费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16</w:t>
            </w:r>
            <w:r w:rsidR="000C6FA6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16</w:t>
            </w:r>
            <w:r w:rsidR="000C6FA6"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基层统计人员经费</w:t>
            </w:r>
          </w:p>
        </w:tc>
      </w:tr>
      <w:tr w:rsidR="00213DDF">
        <w:trPr>
          <w:trHeight w:val="454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购买社会服务支出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购买社会服务支出</w:t>
            </w:r>
          </w:p>
        </w:tc>
      </w:tr>
      <w:tr w:rsidR="00213DDF">
        <w:trPr>
          <w:trHeight w:val="454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第五次经济普查</w:t>
            </w:r>
          </w:p>
        </w:tc>
        <w:tc>
          <w:tcPr>
            <w:tcW w:w="1413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395.5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>395.5</w:t>
            </w:r>
          </w:p>
        </w:tc>
        <w:tc>
          <w:tcPr>
            <w:tcW w:w="2602" w:type="dxa"/>
            <w:gridSpan w:val="3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第五次经济普查</w:t>
            </w:r>
          </w:p>
        </w:tc>
      </w:tr>
      <w:tr w:rsidR="00213DDF">
        <w:trPr>
          <w:trHeight w:val="550"/>
          <w:jc w:val="center"/>
        </w:trPr>
        <w:tc>
          <w:tcPr>
            <w:tcW w:w="8948" w:type="dxa"/>
            <w:gridSpan w:val="10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rPr>
                <w:rFonts w:ascii="宋体" w:eastAsia="宋体" w:hAnsi="宋体" w:cs="Times New Roman"/>
                <w:b/>
                <w:bCs/>
                <w:kern w:val="0"/>
              </w:rPr>
            </w:pPr>
            <w:r>
              <w:rPr>
                <w:rFonts w:ascii="宋体" w:eastAsia="宋体" w:hAnsi="宋体" w:cs="仿宋_GB2312" w:hint="eastAsia"/>
                <w:b/>
                <w:bCs/>
                <w:kern w:val="0"/>
              </w:rPr>
              <w:t>年度目标</w:t>
            </w:r>
            <w:r>
              <w:rPr>
                <w:rFonts w:ascii="宋体" w:eastAsia="宋体" w:hAnsi="宋体" w:cs="仿宋_GB2312"/>
                <w:b/>
                <w:bCs/>
                <w:kern w:val="0"/>
              </w:rPr>
              <w:t>1</w:t>
            </w:r>
            <w:r>
              <w:rPr>
                <w:rFonts w:ascii="宋体" w:eastAsia="宋体" w:hAnsi="宋体" w:cs="仿宋_GB2312" w:hint="eastAsia"/>
                <w:b/>
                <w:bCs/>
                <w:kern w:val="0"/>
              </w:rPr>
              <w:t>：</w:t>
            </w:r>
          </w:p>
        </w:tc>
      </w:tr>
      <w:tr w:rsidR="00213DDF">
        <w:trPr>
          <w:trHeight w:val="482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年度绩效指标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一级</w:t>
            </w:r>
          </w:p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8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85" w:type="dxa"/>
            <w:gridSpan w:val="5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指标值确定依据</w:t>
            </w:r>
          </w:p>
        </w:tc>
      </w:tr>
      <w:tr w:rsidR="00213DDF">
        <w:trPr>
          <w:trHeight w:val="482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近两年指标值</w:t>
            </w:r>
          </w:p>
        </w:tc>
        <w:tc>
          <w:tcPr>
            <w:tcW w:w="9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预期当年实现值</w:t>
            </w:r>
          </w:p>
        </w:tc>
        <w:tc>
          <w:tcPr>
            <w:tcW w:w="101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213DDF">
        <w:trPr>
          <w:trHeight w:val="482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前年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上年</w:t>
            </w:r>
          </w:p>
        </w:tc>
        <w:tc>
          <w:tcPr>
            <w:tcW w:w="954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213DDF">
        <w:trPr>
          <w:trHeight w:val="567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产出</w:t>
            </w:r>
          </w:p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总编制人数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3DDF">
        <w:trPr>
          <w:trHeight w:val="567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联网直报培训覆盖率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3DDF">
        <w:trPr>
          <w:trHeight w:val="567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各项工作按时完成率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3DDF">
        <w:trPr>
          <w:trHeight w:val="567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效益</w:t>
            </w:r>
          </w:p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落实国内生产总值统一核算改革措施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按季公布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GDP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数据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按季公布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GDP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数据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按季公布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GDP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数据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3DDF">
        <w:trPr>
          <w:trHeight w:val="567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统计保持网上直报，无纸化办公　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有效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有效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有效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3DDF">
        <w:trPr>
          <w:trHeight w:val="567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可持续性影响指标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期向区各职能部门提供绩效指标执行情况统计数据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服务持续有效　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服务持续有效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服务持续有效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3DDF">
        <w:trPr>
          <w:trHeight w:val="567"/>
          <w:jc w:val="center"/>
        </w:trPr>
        <w:tc>
          <w:tcPr>
            <w:tcW w:w="1428" w:type="dxa"/>
            <w:vMerge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区内数据使用满意度</w:t>
            </w:r>
          </w:p>
        </w:tc>
        <w:tc>
          <w:tcPr>
            <w:tcW w:w="1172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80%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80%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:rsidR="00213DDF" w:rsidRDefault="006F1500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</w:rPr>
              <w:t>80%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 w:rsidR="00213DDF" w:rsidRDefault="00213DDF">
            <w:pPr>
              <w:widowControl/>
              <w:snapToGrid w:val="0"/>
              <w:jc w:val="center"/>
              <w:rPr>
                <w:rFonts w:ascii="宋体" w:eastAsia="宋体" w:hAnsi="宋体" w:cs="仿宋_GB2312"/>
                <w:kern w:val="0"/>
                <w:sz w:val="18"/>
                <w:szCs w:val="18"/>
              </w:rPr>
            </w:pPr>
          </w:p>
        </w:tc>
      </w:tr>
    </w:tbl>
    <w:p w:rsidR="00213DDF" w:rsidRDefault="00213DDF"/>
    <w:sectPr w:rsidR="00213DDF" w:rsidSect="00213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xMWJiYTJjM2U2MTM5YjBiZmRiNWE0YzUxZGMyMDEifQ=="/>
  </w:docVars>
  <w:rsids>
    <w:rsidRoot w:val="00213DDF"/>
    <w:rsid w:val="000C6FA6"/>
    <w:rsid w:val="00213DDF"/>
    <w:rsid w:val="006F1500"/>
    <w:rsid w:val="0ABE16FA"/>
    <w:rsid w:val="206A57BE"/>
    <w:rsid w:val="22420814"/>
    <w:rsid w:val="227B530F"/>
    <w:rsid w:val="2734133D"/>
    <w:rsid w:val="278E3410"/>
    <w:rsid w:val="383C09C6"/>
    <w:rsid w:val="3D1346B0"/>
    <w:rsid w:val="4BDF2556"/>
    <w:rsid w:val="4DF53524"/>
    <w:rsid w:val="6CF8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13DDF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213DDF"/>
    <w:pPr>
      <w:ind w:firstLineChars="200" w:firstLine="420"/>
    </w:pPr>
    <w:rPr>
      <w:rFonts w:eastAsia="宋体"/>
    </w:rPr>
  </w:style>
  <w:style w:type="paragraph" w:styleId="a3">
    <w:name w:val="Body Text Indent"/>
    <w:basedOn w:val="a"/>
    <w:qFormat/>
    <w:rsid w:val="00213DDF"/>
    <w:pPr>
      <w:ind w:firstLine="630"/>
      <w:jc w:val="left"/>
    </w:pPr>
    <w:rPr>
      <w:rFonts w:ascii="仿宋_GB2312" w:eastAsia="仿宋_GB2312" w:hAnsi="宋体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1264</Words>
  <Characters>488</Characters>
  <Application>Microsoft Office Word</Application>
  <DocSecurity>0</DocSecurity>
  <Lines>4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3</cp:revision>
  <cp:lastPrinted>2021-05-19T00:39:00Z</cp:lastPrinted>
  <dcterms:created xsi:type="dcterms:W3CDTF">2014-10-29T12:08:00Z</dcterms:created>
  <dcterms:modified xsi:type="dcterms:W3CDTF">2024-01-15T03:29:00Z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64970A1A6331418BA130364F7182F9B6</vt:lpwstr>
  </property>
</Properties>
</file>