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蔡甸区</w:t>
      </w:r>
      <w:r>
        <w:rPr>
          <w:rFonts w:hint="eastAsia" w:ascii="方正小标宋简体" w:eastAsia="方正小标宋简体"/>
          <w:color w:val="000000" w:themeColor="text1"/>
          <w:sz w:val="44"/>
          <w:szCs w:val="44"/>
          <w:lang w:val="en-US" w:eastAsia="zh-CN"/>
          <w14:textFill>
            <w14:solidFill>
              <w14:schemeClr w14:val="tx1"/>
            </w14:solidFill>
          </w14:textFill>
        </w:rPr>
        <w:t>关于规范和提升</w:t>
      </w:r>
      <w:r>
        <w:rPr>
          <w:rFonts w:hint="eastAsia" w:ascii="方正小标宋简体" w:eastAsia="方正小标宋简体"/>
          <w:color w:val="000000" w:themeColor="text1"/>
          <w:sz w:val="44"/>
          <w:szCs w:val="44"/>
          <w14:textFill>
            <w14:solidFill>
              <w14:schemeClr w14:val="tx1"/>
            </w14:solidFill>
          </w14:textFill>
        </w:rPr>
        <w:t>还迁安置小区物业管理</w:t>
      </w:r>
      <w:r>
        <w:rPr>
          <w:rFonts w:hint="eastAsia" w:ascii="方正小标宋简体" w:eastAsia="方正小标宋简体"/>
          <w:color w:val="000000" w:themeColor="text1"/>
          <w:sz w:val="44"/>
          <w:szCs w:val="44"/>
          <w:lang w:val="en-US" w:eastAsia="zh-CN"/>
          <w14:textFill>
            <w14:solidFill>
              <w14:schemeClr w14:val="tx1"/>
            </w14:solidFill>
          </w14:textFill>
        </w:rPr>
        <w:t>工作的</w:t>
      </w:r>
      <w:r>
        <w:rPr>
          <w:rFonts w:hint="eastAsia" w:ascii="方正小标宋简体" w:eastAsia="方正小标宋简体"/>
          <w:color w:val="000000" w:themeColor="text1"/>
          <w:sz w:val="44"/>
          <w:szCs w:val="44"/>
          <w14:textFill>
            <w14:solidFill>
              <w14:schemeClr w14:val="tx1"/>
            </w14:solidFill>
          </w14:textFill>
        </w:rPr>
        <w:t>指导意见</w:t>
      </w:r>
    </w:p>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2"/>
          <w:szCs w:val="32"/>
        </w:rPr>
        <w:t>（征求意见稿）</w:t>
      </w:r>
    </w:p>
    <w:p>
      <w:pPr>
        <w:adjustRightInd w:val="0"/>
        <w:snapToGrid w:val="0"/>
        <w:spacing w:line="560" w:lineRule="exact"/>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进一步规范蔡甸区还迁安置小区物业管理工作，切实提升物业服务水平，营造良好的居住环境，促进和谐社区建设，根据相关法律、法规及《武汉市物业管理条例》，结合我区还迁安置小区实际情况，就完善还迁安置小区物业管理工作提出如下指导意见：</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w:t>
      </w:r>
      <w:r>
        <w:rPr>
          <w:rFonts w:hint="eastAsia" w:ascii="仿宋_GB2312" w:eastAsia="仿宋_GB2312"/>
          <w:sz w:val="32"/>
          <w:szCs w:val="32"/>
          <w:lang w:val="en-US" w:eastAsia="zh-CN"/>
        </w:rPr>
        <w:t>以建设法治幸福小区为目标，</w:t>
      </w:r>
      <w:r>
        <w:rPr>
          <w:rFonts w:hint="eastAsia" w:ascii="仿宋_GB2312" w:eastAsia="仿宋_GB2312"/>
          <w:sz w:val="32"/>
          <w:szCs w:val="32"/>
        </w:rPr>
        <w:t>按照“</w:t>
      </w:r>
      <w:r>
        <w:rPr>
          <w:rFonts w:hint="eastAsia" w:ascii="仿宋_GB2312" w:eastAsia="仿宋_GB2312"/>
          <w:sz w:val="32"/>
          <w:szCs w:val="32"/>
          <w:lang w:val="en-US" w:eastAsia="zh-CN"/>
        </w:rPr>
        <w:t>街道党委领导</w:t>
      </w:r>
      <w:r>
        <w:rPr>
          <w:rFonts w:hint="eastAsia" w:ascii="仿宋_GB2312" w:eastAsia="仿宋_GB2312"/>
          <w:color w:val="000000" w:themeColor="text1"/>
          <w:sz w:val="32"/>
          <w:szCs w:val="32"/>
          <w14:textFill>
            <w14:solidFill>
              <w14:schemeClr w14:val="tx1"/>
            </w14:solidFill>
          </w14:textFill>
        </w:rPr>
        <w:t>，行业部门指导，社区党组织、业主委员会和物业服务企业</w:t>
      </w:r>
      <w:r>
        <w:rPr>
          <w:rFonts w:hint="eastAsia" w:ascii="仿宋_GB2312" w:eastAsia="仿宋_GB2312"/>
          <w:color w:val="000000" w:themeColor="text1"/>
          <w:sz w:val="32"/>
          <w:szCs w:val="32"/>
          <w:lang w:val="en-US" w:eastAsia="zh-CN"/>
          <w14:textFill>
            <w14:solidFill>
              <w14:schemeClr w14:val="tx1"/>
            </w14:solidFill>
          </w14:textFill>
        </w:rPr>
        <w:t>配合</w:t>
      </w:r>
      <w:r>
        <w:rPr>
          <w:rFonts w:hint="eastAsia" w:ascii="仿宋_GB2312" w:eastAsia="仿宋_GB2312"/>
          <w:color w:val="000000" w:themeColor="text1"/>
          <w:sz w:val="32"/>
          <w:szCs w:val="32"/>
          <w14:textFill>
            <w14:solidFill>
              <w14:schemeClr w14:val="tx1"/>
            </w14:solidFill>
          </w14:textFill>
        </w:rPr>
        <w:t>协作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还迁安置</w:t>
      </w:r>
      <w:r>
        <w:rPr>
          <w:rFonts w:hint="eastAsia" w:ascii="仿宋_GB2312" w:eastAsia="仿宋_GB2312"/>
          <w:color w:val="000000" w:themeColor="text1"/>
          <w:sz w:val="32"/>
          <w:szCs w:val="32"/>
          <w:lang w:val="en-US" w:eastAsia="zh-CN"/>
          <w14:textFill>
            <w14:solidFill>
              <w14:schemeClr w14:val="tx1"/>
            </w14:solidFill>
          </w14:textFill>
        </w:rPr>
        <w:t>群众</w:t>
      </w:r>
      <w:r>
        <w:rPr>
          <w:rFonts w:hint="eastAsia" w:ascii="仿宋_GB2312" w:eastAsia="仿宋_GB2312"/>
          <w:color w:val="000000" w:themeColor="text1"/>
          <w:sz w:val="32"/>
          <w:szCs w:val="32"/>
          <w14:textFill>
            <w14:solidFill>
              <w14:schemeClr w14:val="tx1"/>
            </w14:solidFill>
          </w14:textFill>
        </w:rPr>
        <w:t>参与”的原则，依法依规、多措并举做好还迁安置小区物业管理工作，逐步推进还迁安置小区物业管理工作规范化</w:t>
      </w:r>
      <w:r>
        <w:rPr>
          <w:rFonts w:hint="eastAsia" w:ascii="仿宋_GB2312" w:eastAsia="仿宋_GB2312"/>
          <w:sz w:val="32"/>
          <w:szCs w:val="32"/>
        </w:rPr>
        <w:t>。</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二、基本原则</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sz w:val="32"/>
          <w:szCs w:val="32"/>
        </w:rPr>
        <w:t>（一）分级负责，属地为主。</w:t>
      </w:r>
      <w:r>
        <w:rPr>
          <w:rFonts w:hint="eastAsia" w:ascii="仿宋_GB2312" w:eastAsia="仿宋_GB2312"/>
          <w:sz w:val="32"/>
          <w:szCs w:val="32"/>
        </w:rPr>
        <w:t>强化属地管理职责，明确街道、村（社区）和区级各部门单位在还迁安置小区物业管理中的责任，充分发挥村（社区）作为基层组织的主体和基础作用。</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）党建引领，民主共建。</w:t>
      </w:r>
      <w:r>
        <w:rPr>
          <w:rFonts w:hint="eastAsia" w:ascii="仿宋_GB2312" w:eastAsia="仿宋_GB2312"/>
          <w:sz w:val="32"/>
          <w:szCs w:val="32"/>
        </w:rPr>
        <w:t>以党建引领推进还迁安置小区物业服务管理工作；同时完善以民主促民生机制，共建品质小区、共享品质生活。</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以人为本</w:t>
      </w:r>
      <w:r>
        <w:rPr>
          <w:rFonts w:hint="eastAsia" w:ascii="楷体_GB2312" w:hAnsi="楷体_GB2312" w:eastAsia="楷体_GB2312" w:cs="楷体_GB2312"/>
          <w:b/>
          <w:sz w:val="32"/>
          <w:szCs w:val="32"/>
        </w:rPr>
        <w:t>，</w:t>
      </w:r>
      <w:r>
        <w:rPr>
          <w:rFonts w:hint="eastAsia" w:ascii="楷体_GB2312" w:hAnsi="楷体_GB2312" w:eastAsia="楷体_GB2312" w:cs="楷体_GB2312"/>
          <w:b/>
          <w:color w:val="auto"/>
          <w:sz w:val="32"/>
          <w:szCs w:val="32"/>
          <w:lang w:val="en-US" w:eastAsia="zh-CN"/>
        </w:rPr>
        <w:t>依规推进</w:t>
      </w:r>
      <w:r>
        <w:rPr>
          <w:rFonts w:hint="eastAsia" w:ascii="楷体_GB2312" w:hAnsi="楷体_GB2312" w:eastAsia="楷体_GB2312" w:cs="楷体_GB2312"/>
          <w:b/>
          <w:sz w:val="32"/>
          <w:szCs w:val="32"/>
        </w:rPr>
        <w:t>。</w:t>
      </w:r>
      <w:r>
        <w:rPr>
          <w:rFonts w:hint="eastAsia" w:ascii="仿宋_GB2312" w:eastAsia="仿宋_GB2312"/>
          <w:sz w:val="32"/>
          <w:szCs w:val="32"/>
        </w:rPr>
        <w:t>以还迁安置小区面临的</w:t>
      </w:r>
      <w:r>
        <w:rPr>
          <w:rFonts w:hint="eastAsia" w:ascii="仿宋_GB2312" w:eastAsia="仿宋_GB2312"/>
          <w:sz w:val="32"/>
          <w:szCs w:val="32"/>
          <w:lang w:val="en-US" w:eastAsia="zh-CN"/>
        </w:rPr>
        <w:t>治理</w:t>
      </w:r>
      <w:r>
        <w:rPr>
          <w:rFonts w:hint="eastAsia" w:ascii="仿宋_GB2312" w:eastAsia="仿宋_GB2312"/>
          <w:sz w:val="32"/>
          <w:szCs w:val="32"/>
        </w:rPr>
        <w:t>问题为导向，以平稳过渡为原则，</w:t>
      </w:r>
      <w:r>
        <w:rPr>
          <w:rFonts w:hint="eastAsia" w:ascii="仿宋_GB2312" w:eastAsia="仿宋_GB2312"/>
          <w:color w:val="000000" w:themeColor="text1"/>
          <w:sz w:val="32"/>
          <w:szCs w:val="32"/>
          <w:lang w:val="en-US" w:eastAsia="zh-CN"/>
          <w14:textFill>
            <w14:solidFill>
              <w14:schemeClr w14:val="tx1"/>
            </w14:solidFill>
          </w14:textFill>
        </w:rPr>
        <w:t>充分</w:t>
      </w:r>
      <w:r>
        <w:rPr>
          <w:rFonts w:hint="eastAsia" w:ascii="仿宋_GB2312" w:eastAsia="仿宋_GB2312"/>
          <w:color w:val="000000" w:themeColor="text1"/>
          <w:sz w:val="32"/>
          <w:szCs w:val="32"/>
          <w14:textFill>
            <w14:solidFill>
              <w14:schemeClr w14:val="tx1"/>
            </w14:solidFill>
          </w14:textFill>
        </w:rPr>
        <w:t>保障还迁安置</w:t>
      </w:r>
      <w:r>
        <w:rPr>
          <w:rFonts w:hint="eastAsia" w:ascii="仿宋_GB2312" w:eastAsia="仿宋_GB2312"/>
          <w:color w:val="000000" w:themeColor="text1"/>
          <w:sz w:val="32"/>
          <w:szCs w:val="32"/>
          <w:lang w:val="en-US" w:eastAsia="zh-CN"/>
          <w14:textFill>
            <w14:solidFill>
              <w14:schemeClr w14:val="tx1"/>
            </w14:solidFill>
          </w14:textFill>
        </w:rPr>
        <w:t>小区</w:t>
      </w:r>
      <w:r>
        <w:rPr>
          <w:rFonts w:hint="eastAsia" w:ascii="仿宋_GB2312" w:eastAsia="仿宋_GB2312"/>
          <w:color w:val="000000" w:themeColor="text1"/>
          <w:sz w:val="32"/>
          <w:szCs w:val="32"/>
          <w14:textFill>
            <w14:solidFill>
              <w14:schemeClr w14:val="tx1"/>
            </w14:solidFill>
          </w14:textFill>
        </w:rPr>
        <w:t>居民的权利，</w:t>
      </w:r>
      <w:r>
        <w:rPr>
          <w:rFonts w:hint="eastAsia" w:ascii="仿宋_GB2312" w:eastAsia="仿宋_GB2312"/>
          <w:color w:val="000000" w:themeColor="text1"/>
          <w:sz w:val="32"/>
          <w:szCs w:val="32"/>
          <w:lang w:val="en-US" w:eastAsia="zh-CN"/>
          <w14:textFill>
            <w14:solidFill>
              <w14:schemeClr w14:val="tx1"/>
            </w14:solidFill>
          </w14:textFill>
        </w:rPr>
        <w:t>明晰</w:t>
      </w:r>
      <w:r>
        <w:rPr>
          <w:rFonts w:hint="eastAsia" w:ascii="仿宋_GB2312" w:eastAsia="仿宋_GB2312"/>
          <w:color w:val="000000" w:themeColor="text1"/>
          <w:sz w:val="32"/>
          <w:szCs w:val="32"/>
          <w14:textFill>
            <w14:solidFill>
              <w14:schemeClr w14:val="tx1"/>
            </w14:solidFill>
          </w14:textFill>
        </w:rPr>
        <w:t>还迁安置</w:t>
      </w:r>
      <w:r>
        <w:rPr>
          <w:rFonts w:hint="eastAsia" w:ascii="仿宋_GB2312" w:eastAsia="仿宋_GB2312"/>
          <w:color w:val="000000" w:themeColor="text1"/>
          <w:sz w:val="32"/>
          <w:szCs w:val="32"/>
          <w:lang w:val="en-US" w:eastAsia="zh-CN"/>
          <w14:textFill>
            <w14:solidFill>
              <w14:schemeClr w14:val="tx1"/>
            </w14:solidFill>
          </w14:textFill>
        </w:rPr>
        <w:t>小区</w:t>
      </w:r>
      <w:r>
        <w:rPr>
          <w:rFonts w:hint="eastAsia" w:ascii="仿宋_GB2312" w:eastAsia="仿宋_GB2312"/>
          <w:color w:val="000000" w:themeColor="text1"/>
          <w:sz w:val="32"/>
          <w:szCs w:val="32"/>
          <w14:textFill>
            <w14:solidFill>
              <w14:schemeClr w14:val="tx1"/>
            </w14:solidFill>
          </w14:textFill>
        </w:rPr>
        <w:t>居民的义务</w:t>
      </w:r>
      <w:r>
        <w:rPr>
          <w:rFonts w:hint="eastAsia" w:ascii="仿宋_GB2312" w:eastAsia="仿宋_GB2312"/>
          <w:sz w:val="32"/>
          <w:szCs w:val="32"/>
        </w:rPr>
        <w:t>，</w:t>
      </w:r>
      <w:r>
        <w:rPr>
          <w:rFonts w:hint="eastAsia" w:ascii="仿宋_GB2312" w:eastAsia="仿宋_GB2312"/>
          <w:sz w:val="32"/>
          <w:szCs w:val="32"/>
          <w:lang w:val="en-US" w:eastAsia="zh-CN"/>
        </w:rPr>
        <w:t>深入开展共同缔造，不断提升小区文明程度，促进</w:t>
      </w:r>
      <w:r>
        <w:rPr>
          <w:rFonts w:hint="eastAsia" w:ascii="仿宋_GB2312" w:eastAsia="仿宋_GB2312"/>
          <w:sz w:val="32"/>
          <w:szCs w:val="32"/>
        </w:rPr>
        <w:t>还迁安置小区物业管理规范化、市场化。</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三、工作举措</w:t>
      </w:r>
    </w:p>
    <w:p>
      <w:pPr>
        <w:adjustRightInd w:val="0"/>
        <w:snapToGrid w:val="0"/>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（一）加强属地领导统筹及行业监管</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还迁安置小区实行属地管理，小区物业服务按照《武汉市物业管理条例》执行。各街道、</w:t>
      </w:r>
      <w:r>
        <w:rPr>
          <w:rFonts w:hint="eastAsia" w:ascii="仿宋_GB2312" w:eastAsia="仿宋_GB2312"/>
          <w:sz w:val="32"/>
          <w:szCs w:val="32"/>
          <w:lang w:eastAsia="zh-CN"/>
        </w:rPr>
        <w:t>中法城社发处</w:t>
      </w:r>
      <w:r>
        <w:rPr>
          <w:rFonts w:hint="eastAsia" w:ascii="仿宋_GB2312" w:eastAsia="仿宋_GB2312"/>
          <w:sz w:val="32"/>
          <w:szCs w:val="32"/>
        </w:rPr>
        <w:t>应当将物业服务纳入社区常态化管理，建立在社区党组织领导下的</w:t>
      </w:r>
      <w:r>
        <w:rPr>
          <w:rFonts w:hint="eastAsia" w:ascii="仿宋_GB2312" w:eastAsia="仿宋_GB2312"/>
          <w:color w:val="000000" w:themeColor="text1"/>
          <w:sz w:val="32"/>
          <w:szCs w:val="32"/>
          <w14:textFill>
            <w14:solidFill>
              <w14:schemeClr w14:val="tx1"/>
            </w14:solidFill>
          </w14:textFill>
        </w:rPr>
        <w:t>居（村）民委员会</w:t>
      </w:r>
      <w:r>
        <w:rPr>
          <w:rFonts w:hint="eastAsia" w:ascii="仿宋_GB2312" w:eastAsia="仿宋_GB2312"/>
          <w:sz w:val="32"/>
          <w:szCs w:val="32"/>
        </w:rPr>
        <w:t>、业主委员会、物业服务企业、居民参与的物业管理四方联动共商机制，发挥党建引领作用。</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住建局负责宣传、贯彻、执行国家和地方物业管理法律法规和相关规定。负责批准选聘符合条件的前期物业服务企业。负责协调处理物业管理投诉案件，依法查处物业服务行为中的违法违规行为。负责对业主委员会进行业务指导。</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各街道、</w:t>
      </w:r>
      <w:r>
        <w:rPr>
          <w:rFonts w:hint="eastAsia" w:ascii="仿宋_GB2312" w:eastAsia="仿宋_GB2312"/>
          <w:sz w:val="32"/>
          <w:szCs w:val="32"/>
          <w:lang w:eastAsia="zh-CN"/>
        </w:rPr>
        <w:t>中法城社发处</w:t>
      </w:r>
      <w:r>
        <w:rPr>
          <w:rFonts w:hint="eastAsia" w:ascii="仿宋_GB2312" w:eastAsia="仿宋_GB2312"/>
          <w:sz w:val="32"/>
          <w:szCs w:val="32"/>
        </w:rPr>
        <w:t>负责辖区内还迁安置小区物业管理工作的综合协调和监管，将还迁安置小区物业管理纳入基层治理体系,负责还迁安置小区建成后的交付接收和日常管理工作。监督物业服务企业开展物业服务工作,监督房屋维修专户等资金的合法合规使用,负责物业服务企业交接和临时物业管理等工作。建立还迁安置小区物业管理纠纷受理和调解机制,牵头调解处理还迁安置小区物业管理纠纷。</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开发建设单位负责还迁安置小区的建设和小区质保期内的维修及养护。</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社区、居（村）民委员会负责协调指导业主委员会选聘物业服务企业；监督物业服务企业认真开展工作，引导社区居民支持物业管理，自觉缴纳物业管理费等。</w:t>
      </w:r>
    </w:p>
    <w:p>
      <w:pPr>
        <w:adjustRightInd w:val="0"/>
        <w:snapToGrid w:val="0"/>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（二）建立和完善还迁安置小区物业管理组织体系</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1、强化社区</w:t>
      </w:r>
      <w:r>
        <w:rPr>
          <w:rFonts w:hint="eastAsia" w:ascii="仿宋_GB2312" w:eastAsia="仿宋_GB2312"/>
          <w:b/>
          <w:bCs/>
          <w:sz w:val="32"/>
          <w:szCs w:val="32"/>
          <w:lang w:val="en-US" w:eastAsia="zh-CN"/>
        </w:rPr>
        <w:t>党组织</w:t>
      </w:r>
      <w:r>
        <w:rPr>
          <w:rFonts w:hint="eastAsia" w:ascii="仿宋_GB2312" w:eastAsia="仿宋_GB2312"/>
          <w:b/>
          <w:bCs/>
          <w:sz w:val="32"/>
          <w:szCs w:val="32"/>
        </w:rPr>
        <w:t>领导地位。</w:t>
      </w:r>
      <w:r>
        <w:rPr>
          <w:rFonts w:hint="eastAsia" w:ascii="仿宋_GB2312" w:eastAsia="仿宋_GB2312"/>
          <w:sz w:val="32"/>
          <w:szCs w:val="32"/>
        </w:rPr>
        <w:t>各街道、</w:t>
      </w:r>
      <w:r>
        <w:rPr>
          <w:rFonts w:hint="eastAsia" w:ascii="仿宋_GB2312" w:eastAsia="仿宋_GB2312"/>
          <w:sz w:val="32"/>
          <w:szCs w:val="32"/>
          <w:lang w:eastAsia="zh-CN"/>
        </w:rPr>
        <w:t>中法城社发处</w:t>
      </w:r>
      <w:r>
        <w:rPr>
          <w:rFonts w:hint="eastAsia" w:ascii="仿宋_GB2312" w:eastAsia="仿宋_GB2312"/>
          <w:sz w:val="32"/>
          <w:szCs w:val="32"/>
        </w:rPr>
        <w:t>应</w:t>
      </w:r>
      <w:r>
        <w:rPr>
          <w:rFonts w:hint="eastAsia" w:ascii="仿宋_GB2312" w:eastAsia="仿宋_GB2312"/>
          <w:sz w:val="32"/>
          <w:szCs w:val="32"/>
          <w:lang w:val="en-US" w:eastAsia="zh-CN"/>
        </w:rPr>
        <w:t>不断加强社区</w:t>
      </w:r>
      <w:r>
        <w:rPr>
          <w:rFonts w:hint="eastAsia" w:ascii="仿宋_GB2312" w:eastAsia="仿宋_GB2312"/>
          <w:sz w:val="32"/>
          <w:szCs w:val="32"/>
        </w:rPr>
        <w:t>党组织的</w:t>
      </w:r>
      <w:r>
        <w:rPr>
          <w:rFonts w:hint="eastAsia" w:ascii="仿宋_GB2312" w:eastAsia="仿宋_GB2312"/>
          <w:sz w:val="32"/>
          <w:szCs w:val="32"/>
          <w:lang w:val="en-US" w:eastAsia="zh-CN"/>
        </w:rPr>
        <w:t>主导</w:t>
      </w:r>
      <w:r>
        <w:rPr>
          <w:rFonts w:hint="eastAsia" w:ascii="仿宋_GB2312" w:eastAsia="仿宋_GB2312"/>
          <w:sz w:val="32"/>
          <w:szCs w:val="32"/>
        </w:rPr>
        <w:t>作用</w:t>
      </w:r>
      <w:r>
        <w:rPr>
          <w:rFonts w:hint="eastAsia" w:ascii="仿宋_GB2312" w:eastAsia="仿宋_GB2312"/>
          <w:sz w:val="32"/>
          <w:szCs w:val="32"/>
          <w:lang w:val="en-US" w:eastAsia="zh-CN"/>
        </w:rPr>
        <w:t>和主体责任</w:t>
      </w:r>
      <w:r>
        <w:rPr>
          <w:rFonts w:hint="eastAsia" w:ascii="仿宋_GB2312" w:eastAsia="仿宋_GB2312"/>
          <w:sz w:val="32"/>
          <w:szCs w:val="32"/>
        </w:rPr>
        <w:t>，加快推进党建引领的还迁安置小区物业服务管理机制建设。</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2、积极成立业委会。</w:t>
      </w:r>
      <w:r>
        <w:rPr>
          <w:rFonts w:hint="eastAsia" w:ascii="仿宋_GB2312" w:eastAsia="仿宋_GB2312"/>
          <w:sz w:val="32"/>
          <w:szCs w:val="32"/>
        </w:rPr>
        <w:t>属地</w:t>
      </w:r>
      <w:r>
        <w:rPr>
          <w:rFonts w:hint="eastAsia" w:ascii="仿宋_GB2312" w:eastAsia="仿宋_GB2312"/>
          <w:color w:val="000000" w:themeColor="text1"/>
          <w:sz w:val="32"/>
          <w:szCs w:val="32"/>
          <w:lang w:eastAsia="zh-CN"/>
          <w14:textFill>
            <w14:solidFill>
              <w14:schemeClr w14:val="tx1"/>
            </w14:solidFill>
          </w14:textFill>
        </w:rPr>
        <w:t>社区</w:t>
      </w:r>
      <w:r>
        <w:rPr>
          <w:rFonts w:hint="eastAsia" w:ascii="仿宋_GB2312" w:eastAsia="仿宋_GB2312"/>
          <w:color w:val="000000" w:themeColor="text1"/>
          <w:sz w:val="32"/>
          <w:szCs w:val="32"/>
          <w14:textFill>
            <w14:solidFill>
              <w14:schemeClr w14:val="tx1"/>
            </w14:solidFill>
          </w14:textFill>
        </w:rPr>
        <w:t>和居（村）民委员会要</w:t>
      </w:r>
      <w:r>
        <w:rPr>
          <w:rFonts w:hint="eastAsia" w:ascii="仿宋_GB2312" w:eastAsia="仿宋_GB2312"/>
          <w:color w:val="000000" w:themeColor="text1"/>
          <w:sz w:val="32"/>
          <w:szCs w:val="32"/>
          <w:lang w:val="en-US" w:eastAsia="zh-CN"/>
          <w14:textFill>
            <w14:solidFill>
              <w14:schemeClr w14:val="tx1"/>
            </w14:solidFill>
          </w14:textFill>
        </w:rPr>
        <w:t>积极依规组建</w:t>
      </w:r>
      <w:r>
        <w:rPr>
          <w:rFonts w:hint="eastAsia" w:ascii="仿宋_GB2312" w:eastAsia="仿宋_GB2312"/>
          <w:color w:val="000000" w:themeColor="text1"/>
          <w:sz w:val="32"/>
          <w:szCs w:val="32"/>
          <w14:textFill>
            <w14:solidFill>
              <w14:schemeClr w14:val="tx1"/>
            </w14:solidFill>
          </w14:textFill>
        </w:rPr>
        <w:t>业主委员会，</w:t>
      </w:r>
      <w:r>
        <w:rPr>
          <w:rFonts w:hint="eastAsia" w:ascii="仿宋_GB2312" w:eastAsia="仿宋_GB2312"/>
          <w:sz w:val="32"/>
          <w:szCs w:val="32"/>
        </w:rPr>
        <w:t>办理业主委员会备案。注重依法推荐符合条件的优秀</w:t>
      </w:r>
      <w:r>
        <w:rPr>
          <w:rFonts w:hint="eastAsia" w:ascii="仿宋_GB2312" w:eastAsia="仿宋_GB2312"/>
          <w:sz w:val="32"/>
          <w:szCs w:val="32"/>
          <w:lang w:val="en-US" w:eastAsia="zh-CN"/>
        </w:rPr>
        <w:t>居民（</w:t>
      </w:r>
      <w:r>
        <w:rPr>
          <w:rFonts w:hint="eastAsia" w:ascii="仿宋_GB2312" w:eastAsia="仿宋_GB2312"/>
          <w:sz w:val="32"/>
          <w:szCs w:val="32"/>
        </w:rPr>
        <w:t>村民</w:t>
      </w:r>
      <w:r>
        <w:rPr>
          <w:rFonts w:hint="eastAsia" w:ascii="仿宋_GB2312" w:eastAsia="仿宋_GB2312"/>
          <w:sz w:val="32"/>
          <w:szCs w:val="32"/>
          <w:lang w:val="en-US" w:eastAsia="zh-CN"/>
        </w:rPr>
        <w:t>）</w:t>
      </w:r>
      <w:r>
        <w:rPr>
          <w:rFonts w:hint="eastAsia" w:ascii="仿宋_GB2312" w:eastAsia="仿宋_GB2312"/>
          <w:sz w:val="32"/>
          <w:szCs w:val="32"/>
        </w:rPr>
        <w:t>、党员业主等参选业主委员会，树立正确选人导向，充分调动居民参与积极性，建立完善议事协调机制，</w:t>
      </w:r>
      <w:r>
        <w:rPr>
          <w:rFonts w:hint="eastAsia" w:ascii="仿宋_GB2312" w:eastAsia="仿宋_GB2312"/>
          <w:sz w:val="32"/>
          <w:szCs w:val="32"/>
          <w:lang w:val="en-US" w:eastAsia="zh-CN"/>
        </w:rPr>
        <w:t>常态化开展“共同缔造”，</w:t>
      </w:r>
      <w:r>
        <w:rPr>
          <w:rFonts w:hint="eastAsia" w:ascii="仿宋_GB2312" w:eastAsia="仿宋_GB2312"/>
          <w:sz w:val="32"/>
          <w:szCs w:val="32"/>
        </w:rPr>
        <w:t>共商解决物业管理工作的重点、难点问题，协调处理物业服务矛盾纠纷，实现共商共建共治共享。</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3、规范物业选聘。</w:t>
      </w:r>
      <w:r>
        <w:rPr>
          <w:rFonts w:hint="eastAsia" w:ascii="仿宋_GB2312" w:eastAsia="仿宋_GB2312"/>
          <w:sz w:val="32"/>
          <w:szCs w:val="32"/>
        </w:rPr>
        <w:t>新建还迁安置小区建设单位参照《武汉市前期物业管理招标投标管理办法》通过招投标选聘前期物业服务企业，鼓励区属企业参与物业小区市场化规范管理。在招投标时将服务等级、收费标准、物业服务内容等予以明确，确保服务质量。对已实施物业服务的还迁安置小区，</w:t>
      </w:r>
      <w:r>
        <w:rPr>
          <w:rFonts w:hint="eastAsia" w:ascii="仿宋_GB2312" w:eastAsia="仿宋_GB2312"/>
          <w:color w:val="000000" w:themeColor="text1"/>
          <w:sz w:val="32"/>
          <w:szCs w:val="32"/>
          <w14:textFill>
            <w14:solidFill>
              <w14:schemeClr w14:val="tx1"/>
            </w14:solidFill>
          </w14:textFill>
        </w:rPr>
        <w:t>属地</w:t>
      </w:r>
      <w:r>
        <w:rPr>
          <w:rFonts w:hint="eastAsia" w:ascii="仿宋_GB2312" w:eastAsia="仿宋_GB2312"/>
          <w:color w:val="000000" w:themeColor="text1"/>
          <w:sz w:val="32"/>
          <w:szCs w:val="32"/>
          <w:lang w:eastAsia="zh-CN"/>
          <w14:textFill>
            <w14:solidFill>
              <w14:schemeClr w14:val="tx1"/>
            </w14:solidFill>
          </w14:textFill>
        </w:rPr>
        <w:t>社区</w:t>
      </w:r>
      <w:r>
        <w:rPr>
          <w:rFonts w:hint="eastAsia" w:ascii="仿宋_GB2312" w:eastAsia="仿宋_GB2312"/>
          <w:color w:val="000000" w:themeColor="text1"/>
          <w:sz w:val="32"/>
          <w:szCs w:val="32"/>
          <w14:textFill>
            <w14:solidFill>
              <w14:schemeClr w14:val="tx1"/>
            </w14:solidFill>
          </w14:textFill>
        </w:rPr>
        <w:t>和居（村）民委员会指导业主委员会加强</w:t>
      </w:r>
      <w:r>
        <w:rPr>
          <w:rFonts w:hint="eastAsia" w:ascii="仿宋_GB2312" w:eastAsia="仿宋_GB2312"/>
          <w:sz w:val="32"/>
          <w:szCs w:val="32"/>
        </w:rPr>
        <w:t>对物业服务企业的监督，</w:t>
      </w:r>
      <w:r>
        <w:rPr>
          <w:rFonts w:hint="eastAsia" w:ascii="仿宋_GB2312" w:eastAsia="仿宋_GB2312"/>
          <w:sz w:val="32"/>
          <w:szCs w:val="32"/>
          <w:lang w:val="en-US" w:eastAsia="zh-CN"/>
        </w:rPr>
        <w:t>探索小区居民所属村委会参与小区治理的模式和路径，走融合共建共治发展路子。定期开展物业服务满意度测评，合理</w:t>
      </w:r>
      <w:r>
        <w:rPr>
          <w:rFonts w:hint="eastAsia" w:ascii="仿宋_GB2312" w:eastAsia="仿宋_GB2312"/>
          <w:color w:val="auto"/>
          <w:sz w:val="32"/>
          <w:szCs w:val="32"/>
          <w:lang w:val="en-US" w:eastAsia="zh-CN"/>
        </w:rPr>
        <w:t>运用</w:t>
      </w:r>
      <w:r>
        <w:rPr>
          <w:rFonts w:hint="eastAsia" w:ascii="仿宋_GB2312" w:eastAsia="仿宋_GB2312"/>
          <w:color w:val="auto"/>
          <w:sz w:val="32"/>
          <w:szCs w:val="32"/>
        </w:rPr>
        <w:t>满意度</w:t>
      </w:r>
      <w:r>
        <w:rPr>
          <w:rFonts w:hint="eastAsia" w:ascii="仿宋_GB2312" w:eastAsia="仿宋_GB2312"/>
          <w:sz w:val="32"/>
          <w:szCs w:val="32"/>
        </w:rPr>
        <w:t>测评结果，按照法定程序对物业服务企业予以解聘或续聘。</w:t>
      </w:r>
    </w:p>
    <w:p>
      <w:pPr>
        <w:adjustRightInd w:val="0"/>
        <w:snapToGrid w:val="0"/>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（三）</w:t>
      </w:r>
      <w:r>
        <w:rPr>
          <w:rFonts w:hint="eastAsia" w:ascii="楷体_GB2312" w:eastAsia="楷体_GB2312"/>
          <w:b/>
          <w:sz w:val="32"/>
          <w:szCs w:val="32"/>
          <w:lang w:val="en-US" w:eastAsia="zh-CN"/>
        </w:rPr>
        <w:t>依规</w:t>
      </w:r>
      <w:r>
        <w:rPr>
          <w:rFonts w:hint="eastAsia" w:ascii="楷体_GB2312" w:eastAsia="楷体_GB2312"/>
          <w:b/>
          <w:sz w:val="32"/>
          <w:szCs w:val="32"/>
        </w:rPr>
        <w:t>合理确定物业服务</w:t>
      </w:r>
      <w:r>
        <w:rPr>
          <w:rFonts w:hint="eastAsia" w:ascii="楷体_GB2312" w:eastAsia="楷体_GB2312"/>
          <w:b/>
          <w:sz w:val="32"/>
          <w:szCs w:val="32"/>
          <w:lang w:eastAsia="zh-CN"/>
        </w:rPr>
        <w:t>收费</w:t>
      </w:r>
      <w:r>
        <w:rPr>
          <w:rFonts w:hint="eastAsia" w:ascii="楷体_GB2312" w:eastAsia="楷体_GB2312"/>
          <w:b/>
          <w:sz w:val="32"/>
          <w:szCs w:val="32"/>
        </w:rPr>
        <w:t>标准、补助方式及来源</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1、物业服务收费标准。</w:t>
      </w:r>
      <w:r>
        <w:rPr>
          <w:rFonts w:hint="eastAsia" w:ascii="仿宋_GB2312" w:eastAsia="仿宋_GB2312"/>
          <w:color w:val="000000" w:themeColor="text1"/>
          <w:sz w:val="32"/>
          <w:szCs w:val="32"/>
          <w14:textFill>
            <w14:solidFill>
              <w14:schemeClr w14:val="tx1"/>
            </w14:solidFill>
          </w14:textFill>
        </w:rPr>
        <w:t>还迁安置小区</w:t>
      </w:r>
      <w:r>
        <w:rPr>
          <w:rFonts w:hint="eastAsia" w:ascii="仿宋_GB2312" w:eastAsia="仿宋_GB2312"/>
          <w:sz w:val="32"/>
          <w:szCs w:val="32"/>
        </w:rPr>
        <w:t>物业服务收费标准执行政府指导价。服务标准参照《武汉市住宅物业服务等级标准》执行，收费标准由各街道、</w:t>
      </w:r>
      <w:r>
        <w:rPr>
          <w:rFonts w:hint="eastAsia" w:ascii="仿宋_GB2312" w:eastAsia="仿宋_GB2312"/>
          <w:sz w:val="32"/>
          <w:szCs w:val="32"/>
          <w:lang w:eastAsia="zh-CN"/>
        </w:rPr>
        <w:t>中法城社发处</w:t>
      </w:r>
      <w:r>
        <w:rPr>
          <w:rFonts w:hint="eastAsia" w:ascii="仿宋_GB2312" w:eastAsia="仿宋_GB2312"/>
          <w:sz w:val="32"/>
          <w:szCs w:val="32"/>
        </w:rPr>
        <w:t>综合考虑小区物业服务内容、服务标准、服务成本和业主承受能力等因素，按照规定的指导价范围和程序制定，并向社会公布。高层住宅（有电梯）物业服务费合同区间在1.2元/</w:t>
      </w: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·月</w:t>
      </w:r>
      <w:r>
        <w:rPr>
          <w:rFonts w:hint="eastAsia" w:ascii="仿宋_GB2312" w:eastAsia="仿宋_GB2312"/>
          <w:sz w:val="32"/>
          <w:szCs w:val="32"/>
        </w:rPr>
        <w:t>-2.7元/</w:t>
      </w: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·月</w:t>
      </w:r>
      <w:r>
        <w:rPr>
          <w:rFonts w:hint="eastAsia" w:ascii="仿宋_GB2312" w:eastAsia="仿宋_GB2312"/>
          <w:sz w:val="32"/>
          <w:szCs w:val="32"/>
        </w:rPr>
        <w:t>,多层住宅（无电梯）0.7元/</w:t>
      </w: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·月</w:t>
      </w:r>
      <w:r>
        <w:rPr>
          <w:rFonts w:hint="eastAsia" w:ascii="仿宋_GB2312" w:eastAsia="仿宋_GB2312"/>
          <w:sz w:val="32"/>
          <w:szCs w:val="32"/>
        </w:rPr>
        <w:t>-2.7元/</w:t>
      </w: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·月；</w:t>
      </w:r>
    </w:p>
    <w:p>
      <w:pPr>
        <w:adjustRightInd w:val="0"/>
        <w:snapToGrid w:val="0"/>
        <w:spacing w:line="560" w:lineRule="exact"/>
        <w:ind w:firstLine="643" w:firstLineChars="200"/>
        <w:rPr>
          <w:rFonts w:hint="eastAsia" w:ascii="仿宋_GB2312" w:hAnsi="仿宋_GB2312" w:eastAsia="仿宋_GB2312" w:cs="仿宋_GB2312"/>
          <w:strike w:val="0"/>
          <w:dstrike w:val="0"/>
          <w:color w:val="000000"/>
          <w:sz w:val="32"/>
          <w:szCs w:val="32"/>
          <w:lang w:val="en-US" w:eastAsia="zh-CN"/>
        </w:rPr>
      </w:pPr>
      <w:r>
        <w:rPr>
          <w:rFonts w:hint="eastAsia" w:ascii="仿宋_GB2312" w:eastAsia="仿宋_GB2312"/>
          <w:b/>
          <w:bCs/>
          <w:sz w:val="32"/>
          <w:szCs w:val="32"/>
        </w:rPr>
        <w:t>2、物业服务收费模式。</w:t>
      </w:r>
      <w:r>
        <w:rPr>
          <w:rFonts w:hint="eastAsia" w:ascii="仿宋_GB2312" w:hAnsi="仿宋_GB2312" w:eastAsia="仿宋_GB2312" w:cs="仿宋_GB2312"/>
          <w:sz w:val="32"/>
          <w:szCs w:val="32"/>
        </w:rPr>
        <w:t>为引导还迁安置小区居民尽快实现从村湾</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建房向现代城市居民小区生活管理方式的转变，结合蔡甸区还迁安置小区物业管理的实际情况，</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对还迁安置</w:t>
      </w:r>
      <w:r>
        <w:rPr>
          <w:rFonts w:hint="eastAsia" w:ascii="仿宋_GB2312" w:hAnsi="仿宋_GB2312" w:eastAsia="仿宋_GB2312" w:cs="仿宋_GB2312"/>
          <w:sz w:val="32"/>
          <w:szCs w:val="32"/>
          <w:lang w:eastAsia="zh-CN"/>
        </w:rPr>
        <w:t>小区居民</w:t>
      </w:r>
      <w:r>
        <w:rPr>
          <w:rFonts w:hint="eastAsia" w:ascii="仿宋_GB2312" w:hAnsi="仿宋_GB2312" w:eastAsia="仿宋_GB2312" w:cs="仿宋_GB2312"/>
          <w:sz w:val="32"/>
          <w:szCs w:val="32"/>
        </w:rPr>
        <w:t>物业服务费用</w:t>
      </w:r>
      <w:r>
        <w:rPr>
          <w:rFonts w:hint="eastAsia" w:ascii="仿宋_GB2312" w:hAnsi="仿宋_GB2312" w:eastAsia="仿宋_GB2312" w:cs="仿宋_GB2312"/>
          <w:sz w:val="32"/>
          <w:szCs w:val="32"/>
          <w:lang w:val="en-US" w:eastAsia="zh-CN"/>
        </w:rPr>
        <w:t>在一定时间段内</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val="en-US" w:eastAsia="zh-CN"/>
        </w:rPr>
        <w:t>适当</w:t>
      </w:r>
      <w:r>
        <w:rPr>
          <w:rFonts w:hint="eastAsia" w:ascii="仿宋_GB2312" w:hAnsi="仿宋_GB2312" w:eastAsia="仿宋_GB2312" w:cs="仿宋_GB2312"/>
          <w:sz w:val="32"/>
          <w:szCs w:val="32"/>
        </w:rPr>
        <w:t>补助。对自然村湾拆迁实行</w:t>
      </w:r>
      <w:r>
        <w:rPr>
          <w:rFonts w:hint="eastAsia" w:ascii="仿宋_GB2312" w:hAnsi="仿宋_GB2312" w:eastAsia="仿宋_GB2312" w:cs="仿宋_GB2312"/>
          <w:strike w:val="0"/>
          <w:dstrike w:val="0"/>
          <w:color w:val="000000"/>
          <w:sz w:val="32"/>
          <w:szCs w:val="32"/>
          <w:lang w:val="en-US" w:eastAsia="zh-CN"/>
        </w:rPr>
        <w:t>低起步、逐年递增的政策，各街道、</w:t>
      </w:r>
      <w:r>
        <w:rPr>
          <w:rFonts w:hint="eastAsia" w:ascii="仿宋_GB2312" w:hAnsi="仿宋_GB2312" w:eastAsia="仿宋_GB2312" w:cs="仿宋_GB2312"/>
          <w:sz w:val="32"/>
          <w:szCs w:val="32"/>
          <w:lang w:val="en-US" w:eastAsia="zh-CN"/>
        </w:rPr>
        <w:t>中法城社发处</w:t>
      </w:r>
      <w:r>
        <w:rPr>
          <w:rFonts w:hint="eastAsia" w:ascii="仿宋_GB2312" w:hAnsi="仿宋_GB2312" w:eastAsia="仿宋_GB2312" w:cs="仿宋_GB2312"/>
          <w:strike w:val="0"/>
          <w:dstrike w:val="0"/>
          <w:color w:val="000000"/>
          <w:sz w:val="32"/>
          <w:szCs w:val="32"/>
          <w:lang w:val="en-US" w:eastAsia="zh-CN"/>
        </w:rPr>
        <w:t>按照“一免三减半”政策实施，即物业费</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自</w:t>
      </w:r>
      <w:r>
        <w:rPr>
          <w:rFonts w:hint="eastAsia" w:ascii="仿宋_GB2312" w:hAnsi="仿宋_GB2312" w:eastAsia="仿宋_GB2312" w:cs="仿宋_GB2312"/>
          <w:sz w:val="32"/>
          <w:szCs w:val="32"/>
        </w:rPr>
        <w:t>还迁</w:t>
      </w:r>
      <w:r>
        <w:rPr>
          <w:rFonts w:hint="eastAsia" w:ascii="仿宋_GB2312" w:hAnsi="仿宋_GB2312" w:eastAsia="仿宋_GB2312" w:cs="仿宋_GB2312"/>
          <w:color w:val="000000" w:themeColor="text1"/>
          <w:sz w:val="32"/>
          <w:szCs w:val="32"/>
          <w14:textFill>
            <w14:solidFill>
              <w14:schemeClr w14:val="tx1"/>
            </w14:solidFill>
          </w14:textFill>
        </w:rPr>
        <w:t>安置小区</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首套房屋交付次日起算，第一年（</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1-12个月）由街道全额补贴</w:t>
      </w:r>
      <w:r>
        <w:rPr>
          <w:rFonts w:hint="eastAsia" w:ascii="仿宋_GB2312" w:hAnsi="仿宋_GB2312" w:eastAsia="仿宋_GB2312" w:cs="仿宋_GB2312"/>
          <w:strike w:val="0"/>
          <w:dstrike w:val="0"/>
          <w:color w:val="000000"/>
          <w:sz w:val="32"/>
          <w:szCs w:val="32"/>
          <w:lang w:val="en-US" w:eastAsia="zh-CN"/>
        </w:rPr>
        <w:t>，随后三年（</w:t>
      </w:r>
      <w:r>
        <w:rPr>
          <w:rFonts w:hint="eastAsia" w:ascii="仿宋_GB2312" w:hAnsi="仿宋_GB2312" w:eastAsia="仿宋_GB2312" w:cs="仿宋_GB2312"/>
          <w:strike w:val="0"/>
          <w:dstrike w:val="0"/>
          <w:color w:val="000000"/>
          <w:sz w:val="32"/>
          <w:szCs w:val="32"/>
          <w:lang w:val="en-US" w:eastAsia="zh-CN"/>
        </w:rPr>
        <w:t>13-48个月）由街道和还建户各承担50％，补贴期满后街道补贴退出，由还建户全额自行</w:t>
      </w:r>
      <w:bookmarkStart w:id="0" w:name="_GoBack"/>
      <w:bookmarkEnd w:id="0"/>
      <w:r>
        <w:rPr>
          <w:rFonts w:hint="eastAsia" w:ascii="仿宋_GB2312" w:hAnsi="仿宋_GB2312" w:eastAsia="仿宋_GB2312" w:cs="仿宋_GB2312"/>
          <w:strike w:val="0"/>
          <w:dstrike w:val="0"/>
          <w:color w:val="000000"/>
          <w:sz w:val="32"/>
          <w:szCs w:val="32"/>
          <w:lang w:val="en-US" w:eastAsia="zh-CN"/>
        </w:rPr>
        <w:t>承担，实现物业费收支自主平衡。</w:t>
      </w:r>
    </w:p>
    <w:p>
      <w:pPr>
        <w:adjustRightInd w:val="0"/>
        <w:snapToGrid w:val="0"/>
        <w:spacing w:line="560" w:lineRule="exact"/>
        <w:ind w:firstLine="640" w:firstLineChars="200"/>
        <w:rPr>
          <w:rFonts w:hint="eastAsia" w:ascii="仿宋_GB2312" w:hAnsi="仿宋_GB2312" w:eastAsia="仿宋_GB2312" w:cs="仿宋_GB2312"/>
          <w:strike w:val="0"/>
          <w:dstrike w:val="0"/>
          <w:color w:val="000000"/>
          <w:sz w:val="32"/>
          <w:szCs w:val="32"/>
          <w:lang w:val="en-US" w:eastAsia="zh-CN"/>
        </w:rPr>
      </w:pPr>
      <w:r>
        <w:rPr>
          <w:rFonts w:hint="eastAsia" w:ascii="仿宋_GB2312" w:hAnsi="仿宋_GB2312" w:eastAsia="仿宋_GB2312" w:cs="仿宋_GB2312"/>
          <w:strike w:val="0"/>
          <w:dstrike w:val="0"/>
          <w:color w:val="000000"/>
          <w:sz w:val="32"/>
          <w:szCs w:val="32"/>
          <w:lang w:val="en-US" w:eastAsia="zh-CN"/>
        </w:rPr>
        <w:t>（1）各街道、</w:t>
      </w:r>
      <w:r>
        <w:rPr>
          <w:rFonts w:hint="eastAsia" w:ascii="仿宋_GB2312" w:hAnsi="仿宋_GB2312" w:eastAsia="仿宋_GB2312" w:cs="仿宋_GB2312"/>
          <w:sz w:val="32"/>
          <w:szCs w:val="32"/>
          <w:lang w:val="en-US" w:eastAsia="zh-CN"/>
        </w:rPr>
        <w:t>中法城社发处对</w:t>
      </w:r>
      <w:r>
        <w:rPr>
          <w:rFonts w:hint="eastAsia" w:ascii="仿宋_GB2312" w:hAnsi="仿宋_GB2312" w:eastAsia="仿宋_GB2312" w:cs="仿宋_GB2312"/>
          <w:sz w:val="32"/>
          <w:szCs w:val="32"/>
        </w:rPr>
        <w:t>已过</w:t>
      </w:r>
      <w:r>
        <w:rPr>
          <w:rFonts w:hint="eastAsia" w:ascii="仿宋_GB2312" w:hAnsi="仿宋_GB2312" w:eastAsia="仿宋_GB2312" w:cs="仿宋_GB2312"/>
          <w:sz w:val="32"/>
          <w:szCs w:val="32"/>
          <w:lang w:eastAsia="zh-CN"/>
        </w:rPr>
        <w:t>物业费补</w:t>
      </w:r>
      <w:r>
        <w:rPr>
          <w:rFonts w:hint="eastAsia" w:ascii="仿宋_GB2312" w:hAnsi="仿宋_GB2312" w:eastAsia="仿宋_GB2312" w:cs="仿宋_GB2312"/>
          <w:sz w:val="32"/>
          <w:szCs w:val="32"/>
          <w:lang w:val="en-US" w:eastAsia="zh-CN"/>
        </w:rPr>
        <w:t>贴</w:t>
      </w:r>
      <w:r>
        <w:rPr>
          <w:rFonts w:hint="eastAsia" w:ascii="仿宋_GB2312" w:hAnsi="仿宋_GB2312" w:eastAsia="仿宋_GB2312" w:cs="仿宋_GB2312"/>
          <w:sz w:val="32"/>
          <w:szCs w:val="32"/>
        </w:rPr>
        <w:t>政策时限的</w:t>
      </w:r>
      <w:r>
        <w:rPr>
          <w:rFonts w:hint="eastAsia" w:ascii="仿宋_GB2312" w:hAnsi="仿宋_GB2312" w:eastAsia="仿宋_GB2312" w:cs="仿宋_GB2312"/>
          <w:sz w:val="32"/>
          <w:szCs w:val="32"/>
          <w:lang w:val="en-US" w:eastAsia="zh-CN"/>
        </w:rPr>
        <w:t>还迁安置小区</w:t>
      </w:r>
      <w:r>
        <w:rPr>
          <w:rFonts w:hint="eastAsia" w:ascii="仿宋_GB2312" w:hAnsi="仿宋_GB2312" w:eastAsia="仿宋_GB2312" w:cs="仿宋_GB2312"/>
          <w:strike w:val="0"/>
          <w:dstrike w:val="0"/>
          <w:color w:val="000000"/>
          <w:sz w:val="32"/>
          <w:szCs w:val="32"/>
          <w:lang w:val="en-US" w:eastAsia="zh-CN"/>
        </w:rPr>
        <w:t>，设立6个月过渡期，过渡</w:t>
      </w:r>
      <w:r>
        <w:rPr>
          <w:rFonts w:hint="eastAsia" w:ascii="仿宋_GB2312" w:hAnsi="仿宋_GB2312" w:eastAsia="仿宋_GB2312" w:cs="仿宋_GB2312"/>
          <w:sz w:val="32"/>
          <w:szCs w:val="32"/>
          <w:lang w:val="en-US" w:eastAsia="zh-CN"/>
        </w:rPr>
        <w:t>期满后由</w:t>
      </w:r>
      <w:r>
        <w:rPr>
          <w:rFonts w:hint="eastAsia" w:ascii="仿宋_GB2312" w:hAnsi="仿宋_GB2312" w:eastAsia="仿宋_GB2312" w:cs="仿宋_GB2312"/>
          <w:strike w:val="0"/>
          <w:dstrike w:val="0"/>
          <w:color w:val="000000"/>
          <w:sz w:val="32"/>
          <w:szCs w:val="32"/>
          <w:lang w:val="en-US" w:eastAsia="zh-CN"/>
        </w:rPr>
        <w:t>还建户全额自行承担；</w:t>
      </w:r>
    </w:p>
    <w:p>
      <w:pPr>
        <w:adjustRightInd w:val="0"/>
        <w:snapToGrid w:val="0"/>
        <w:spacing w:line="560" w:lineRule="exact"/>
        <w:ind w:firstLine="640" w:firstLineChars="200"/>
        <w:rPr>
          <w:rFonts w:hint="eastAsia" w:ascii="仿宋_GB2312" w:hAnsi="仿宋_GB2312" w:eastAsia="仿宋_GB2312" w:cs="仿宋_GB2312"/>
          <w:strike w:val="0"/>
          <w:dstrike w:val="0"/>
          <w:color w:val="000000"/>
          <w:sz w:val="32"/>
          <w:szCs w:val="32"/>
          <w:lang w:val="en-US" w:eastAsia="zh-CN"/>
        </w:rPr>
      </w:pPr>
      <w:r>
        <w:rPr>
          <w:rFonts w:hint="eastAsia" w:ascii="仿宋_GB2312" w:hAnsi="仿宋_GB2312" w:eastAsia="仿宋_GB2312" w:cs="仿宋_GB2312"/>
          <w:strike w:val="0"/>
          <w:dstrike w:val="0"/>
          <w:color w:val="000000"/>
          <w:sz w:val="32"/>
          <w:szCs w:val="32"/>
          <w:lang w:val="en-US" w:eastAsia="zh-CN"/>
        </w:rPr>
        <w:t>（2）各街道、</w:t>
      </w:r>
      <w:r>
        <w:rPr>
          <w:rFonts w:hint="eastAsia" w:ascii="仿宋_GB2312" w:hAnsi="仿宋_GB2312" w:eastAsia="仿宋_GB2312" w:cs="仿宋_GB2312"/>
          <w:sz w:val="32"/>
          <w:szCs w:val="32"/>
          <w:lang w:val="en-US" w:eastAsia="zh-CN"/>
        </w:rPr>
        <w:t>中法城社发处对</w:t>
      </w:r>
      <w:r>
        <w:rPr>
          <w:rFonts w:hint="eastAsia" w:ascii="仿宋_GB2312" w:hAnsi="仿宋_GB2312" w:eastAsia="仿宋_GB2312" w:cs="仿宋_GB2312"/>
          <w:strike w:val="0"/>
          <w:dstrike w:val="0"/>
          <w:color w:val="000000"/>
          <w:sz w:val="32"/>
          <w:szCs w:val="32"/>
          <w:lang w:val="en-US" w:eastAsia="zh-CN"/>
        </w:rPr>
        <w:t>正在享受</w:t>
      </w:r>
      <w:r>
        <w:rPr>
          <w:rFonts w:hint="eastAsia" w:ascii="仿宋_GB2312" w:hAnsi="仿宋_GB2312" w:eastAsia="仿宋_GB2312" w:cs="仿宋_GB2312"/>
          <w:sz w:val="32"/>
          <w:szCs w:val="32"/>
          <w:lang w:val="en-US" w:eastAsia="zh-CN"/>
        </w:rPr>
        <w:t>物业费</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贴政策的还迁安置小区，</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贴政策期满后由</w:t>
      </w:r>
      <w:r>
        <w:rPr>
          <w:rFonts w:hint="eastAsia" w:ascii="仿宋_GB2312" w:hAnsi="仿宋_GB2312" w:eastAsia="仿宋_GB2312" w:cs="仿宋_GB2312"/>
          <w:strike w:val="0"/>
          <w:dstrike w:val="0"/>
          <w:color w:val="000000"/>
          <w:sz w:val="32"/>
          <w:szCs w:val="32"/>
          <w:lang w:val="en-US" w:eastAsia="zh-CN"/>
        </w:rPr>
        <w:t>还建户全额自行承担。至本意见发文之日补贴政策期尚不满6个月的，可以适当延长过渡期。</w:t>
      </w:r>
    </w:p>
    <w:p>
      <w:pPr>
        <w:adjustRightInd w:val="0"/>
        <w:snapToGrid w:val="0"/>
        <w:spacing w:line="560" w:lineRule="exact"/>
        <w:ind w:firstLine="640" w:firstLineChars="200"/>
        <w:rPr>
          <w:rFonts w:hint="eastAsia" w:ascii="仿宋_GB2312" w:hAnsi="仿宋_GB2312" w:eastAsia="仿宋_GB2312" w:cs="仿宋_GB2312"/>
          <w:strike w:val="0"/>
          <w:dstrike w:val="0"/>
          <w:color w:val="000000"/>
          <w:sz w:val="32"/>
          <w:szCs w:val="32"/>
          <w:lang w:val="en-US" w:eastAsia="zh-CN"/>
        </w:rPr>
      </w:pPr>
      <w:r>
        <w:rPr>
          <w:rFonts w:hint="eastAsia" w:ascii="仿宋_GB2312" w:hAnsi="仿宋_GB2312" w:eastAsia="仿宋_GB2312" w:cs="仿宋_GB2312"/>
          <w:strike w:val="0"/>
          <w:dstrike w:val="0"/>
          <w:color w:val="000000"/>
          <w:sz w:val="32"/>
          <w:szCs w:val="32"/>
          <w:lang w:val="en-US" w:eastAsia="zh-CN"/>
        </w:rPr>
        <w:t>（3）各街道、</w:t>
      </w:r>
      <w:r>
        <w:rPr>
          <w:rFonts w:hint="eastAsia" w:ascii="仿宋_GB2312" w:hAnsi="仿宋_GB2312" w:eastAsia="仿宋_GB2312" w:cs="仿宋_GB2312"/>
          <w:sz w:val="32"/>
          <w:szCs w:val="32"/>
          <w:lang w:val="en-US" w:eastAsia="zh-CN"/>
        </w:rPr>
        <w:t>中法城社发处对</w:t>
      </w:r>
      <w:r>
        <w:rPr>
          <w:rFonts w:hint="eastAsia" w:ascii="仿宋_GB2312" w:hAnsi="仿宋_GB2312" w:eastAsia="仿宋_GB2312" w:cs="仿宋_GB2312"/>
          <w:strike w:val="0"/>
          <w:dstrike w:val="0"/>
          <w:color w:val="000000"/>
          <w:sz w:val="32"/>
          <w:szCs w:val="32"/>
          <w:lang w:val="en-US" w:eastAsia="zh-CN"/>
        </w:rPr>
        <w:t>还未交付的</w:t>
      </w:r>
      <w:r>
        <w:rPr>
          <w:rFonts w:hint="eastAsia" w:ascii="仿宋_GB2312" w:hAnsi="仿宋_GB2312" w:eastAsia="仿宋_GB2312" w:cs="仿宋_GB2312"/>
          <w:sz w:val="32"/>
          <w:szCs w:val="32"/>
          <w:lang w:val="en-US" w:eastAsia="zh-CN"/>
        </w:rPr>
        <w:t>还迁安置小区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本意见发文后，</w:t>
      </w:r>
      <w:r>
        <w:rPr>
          <w:rFonts w:hint="eastAsia" w:ascii="仿宋_GB2312" w:hAnsi="仿宋_GB2312" w:eastAsia="仿宋_GB2312" w:cs="仿宋_GB2312"/>
          <w:strike w:val="0"/>
          <w:dstrike w:val="0"/>
          <w:color w:val="000000"/>
          <w:sz w:val="32"/>
          <w:szCs w:val="32"/>
          <w:lang w:val="en-US" w:eastAsia="zh-CN"/>
        </w:rPr>
        <w:t>自</w:t>
      </w:r>
      <w:r>
        <w:rPr>
          <w:rFonts w:hint="eastAsia" w:ascii="仿宋_GB2312" w:hAnsi="仿宋_GB2312" w:eastAsia="仿宋_GB2312" w:cs="仿宋_GB2312"/>
          <w:sz w:val="32"/>
          <w:szCs w:val="32"/>
          <w:lang w:val="en-US" w:eastAsia="zh-CN"/>
        </w:rPr>
        <w:t>还迁安置小区</w:t>
      </w:r>
      <w:r>
        <w:rPr>
          <w:rFonts w:hint="eastAsia" w:ascii="仿宋_GB2312" w:hAnsi="仿宋_GB2312" w:eastAsia="仿宋_GB2312" w:cs="仿宋_GB2312"/>
          <w:strike w:val="0"/>
          <w:dstrike w:val="0"/>
          <w:color w:val="000000"/>
          <w:sz w:val="32"/>
          <w:szCs w:val="32"/>
          <w:lang w:val="en-US" w:eastAsia="zh-CN"/>
        </w:rPr>
        <w:t>首套房屋交付之日，</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trike w:val="0"/>
          <w:dstrike w:val="0"/>
          <w:color w:val="000000"/>
          <w:sz w:val="32"/>
          <w:szCs w:val="32"/>
          <w:lang w:val="en-US" w:eastAsia="zh-CN"/>
        </w:rPr>
        <w:t>“一免三减半”政策实施，期满后由还建户全额自行承担。</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color w:val="000000"/>
          <w:sz w:val="32"/>
          <w:szCs w:val="32"/>
          <w:lang w:val="en-US" w:eastAsia="zh-CN"/>
        </w:rPr>
        <w:t>各街道、</w:t>
      </w:r>
      <w:r>
        <w:rPr>
          <w:rFonts w:hint="eastAsia" w:ascii="仿宋_GB2312" w:hAnsi="仿宋_GB2312" w:eastAsia="仿宋_GB2312" w:cs="仿宋_GB2312"/>
          <w:sz w:val="32"/>
          <w:szCs w:val="32"/>
          <w:lang w:val="en-US" w:eastAsia="zh-CN"/>
        </w:rPr>
        <w:t>中法城社发处根据实际情况，制定详细的物业费</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实施方案。</w:t>
      </w:r>
    </w:p>
    <w:p>
      <w:pPr>
        <w:adjustRightInd w:val="0"/>
        <w:snapToGrid w:val="0"/>
        <w:spacing w:line="560" w:lineRule="exact"/>
        <w:ind w:firstLine="643" w:firstLineChars="200"/>
        <w:rPr>
          <w:rFonts w:hint="default" w:ascii="楷体_GB2312" w:eastAsia="楷体_GB2312"/>
          <w:b/>
          <w:sz w:val="32"/>
          <w:szCs w:val="32"/>
          <w:lang w:val="en-US" w:eastAsia="zh-CN"/>
        </w:rPr>
      </w:pPr>
      <w:r>
        <w:rPr>
          <w:rFonts w:hint="eastAsia" w:ascii="楷体_GB2312" w:eastAsia="楷体_GB2312"/>
          <w:b/>
          <w:sz w:val="32"/>
          <w:szCs w:val="32"/>
        </w:rPr>
        <w:t>（四）</w:t>
      </w:r>
      <w:r>
        <w:rPr>
          <w:rFonts w:hint="eastAsia" w:ascii="楷体_GB2312" w:eastAsia="楷体_GB2312"/>
          <w:b/>
          <w:sz w:val="32"/>
          <w:szCs w:val="32"/>
          <w:lang w:val="en-US" w:eastAsia="zh-CN"/>
        </w:rPr>
        <w:t>房屋维修和资金来源</w:t>
      </w:r>
    </w:p>
    <w:p>
      <w:pPr>
        <w:adjustRightInd w:val="0"/>
        <w:snapToGrid w:val="0"/>
        <w:spacing w:line="560" w:lineRule="exact"/>
        <w:ind w:firstLine="640" w:firstLineChars="200"/>
        <w:rPr>
          <w:rFonts w:hint="eastAsia" w:ascii="仿宋_GB2312" w:eastAsia="仿宋_GB2312"/>
          <w:strike/>
          <w:dstrike w:val="0"/>
          <w:sz w:val="32"/>
          <w:szCs w:val="32"/>
          <w:lang w:eastAsia="zh-CN"/>
        </w:rPr>
      </w:pPr>
      <w:r>
        <w:rPr>
          <w:rFonts w:hint="eastAsia" w:ascii="仿宋_GB2312" w:eastAsia="仿宋_GB2312"/>
          <w:sz w:val="32"/>
          <w:szCs w:val="32"/>
        </w:rPr>
        <w:t>以还迁安置小区房屋安全为基本，参照《武汉市住宅专项维修资金管理办法》的有关规定，</w:t>
      </w:r>
      <w:r>
        <w:rPr>
          <w:rFonts w:hint="eastAsia" w:ascii="仿宋_GB2312" w:eastAsia="仿宋_GB2312"/>
          <w:sz w:val="32"/>
          <w:szCs w:val="32"/>
          <w:lang w:eastAsia="zh-CN"/>
        </w:rPr>
        <w:t>以</w:t>
      </w:r>
      <w:r>
        <w:rPr>
          <w:rFonts w:hint="eastAsia" w:ascii="仿宋_GB2312" w:eastAsia="仿宋_GB2312"/>
          <w:strike w:val="0"/>
          <w:dstrike w:val="0"/>
          <w:color w:val="auto"/>
          <w:sz w:val="32"/>
          <w:szCs w:val="32"/>
        </w:rPr>
        <w:t>属地街道、</w:t>
      </w:r>
      <w:r>
        <w:rPr>
          <w:rFonts w:hint="eastAsia" w:ascii="仿宋_GB2312" w:eastAsia="仿宋_GB2312"/>
          <w:strike w:val="0"/>
          <w:dstrike w:val="0"/>
          <w:color w:val="auto"/>
          <w:sz w:val="32"/>
          <w:szCs w:val="32"/>
          <w:lang w:eastAsia="zh-CN"/>
        </w:rPr>
        <w:t>中法城社发处</w:t>
      </w:r>
      <w:r>
        <w:rPr>
          <w:rFonts w:hint="eastAsia" w:ascii="仿宋_GB2312" w:eastAsia="仿宋_GB2312"/>
          <w:strike w:val="0"/>
          <w:dstrike w:val="0"/>
          <w:color w:val="auto"/>
          <w:sz w:val="32"/>
          <w:szCs w:val="32"/>
          <w:lang w:val="en-US" w:eastAsia="zh-CN"/>
        </w:rPr>
        <w:t>等为责任主体，尽快将小区纳入房屋维修基金正常缴纳和支出</w:t>
      </w:r>
      <w:r>
        <w:rPr>
          <w:rFonts w:hint="eastAsia" w:ascii="仿宋_GB2312" w:eastAsia="仿宋_GB2312"/>
          <w:strike w:val="0"/>
          <w:dstrike w:val="0"/>
          <w:sz w:val="32"/>
          <w:szCs w:val="32"/>
          <w:lang w:val="en-US" w:eastAsia="zh-CN"/>
        </w:rPr>
        <w:t>使用渠道，依规开展房屋维修。机制尚未建立和运行的，由</w:t>
      </w:r>
      <w:r>
        <w:rPr>
          <w:rFonts w:hint="eastAsia" w:ascii="仿宋_GB2312" w:eastAsia="仿宋_GB2312"/>
          <w:strike w:val="0"/>
          <w:dstrike w:val="0"/>
          <w:sz w:val="32"/>
          <w:szCs w:val="32"/>
        </w:rPr>
        <w:t>属地街道、</w:t>
      </w:r>
      <w:r>
        <w:rPr>
          <w:rFonts w:hint="eastAsia" w:ascii="仿宋_GB2312" w:eastAsia="仿宋_GB2312"/>
          <w:strike w:val="0"/>
          <w:dstrike w:val="0"/>
          <w:sz w:val="32"/>
          <w:szCs w:val="32"/>
          <w:lang w:eastAsia="zh-CN"/>
        </w:rPr>
        <w:t>中法城社发处</w:t>
      </w:r>
      <w:r>
        <w:rPr>
          <w:rFonts w:hint="eastAsia" w:ascii="仿宋_GB2312" w:eastAsia="仿宋_GB2312"/>
          <w:strike w:val="0"/>
          <w:dstrike w:val="0"/>
          <w:sz w:val="32"/>
          <w:szCs w:val="32"/>
          <w:lang w:val="en-US" w:eastAsia="zh-CN"/>
        </w:rPr>
        <w:t>为管理区域，结合实际情况制定房屋维修方案，履行房屋维修申报流程，</w:t>
      </w:r>
      <w:r>
        <w:rPr>
          <w:rFonts w:hint="eastAsia" w:ascii="仿宋_GB2312" w:eastAsia="仿宋_GB2312"/>
          <w:strike w:val="0"/>
          <w:dstrike w:val="0"/>
          <w:sz w:val="32"/>
          <w:szCs w:val="32"/>
        </w:rPr>
        <w:t>保障还迁安置小区共用部位、共用设施设备保修期满后的维修和更新、改造及基本物业服务无法正常运转时的紧急救助</w:t>
      </w:r>
      <w:r>
        <w:rPr>
          <w:rFonts w:hint="eastAsia" w:ascii="仿宋_GB2312" w:eastAsia="仿宋_GB2312"/>
          <w:strike w:val="0"/>
          <w:dstrike w:val="0"/>
          <w:sz w:val="32"/>
          <w:szCs w:val="32"/>
          <w:lang w:eastAsia="zh-CN"/>
        </w:rPr>
        <w:t>。</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1、资金来源：</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）维修</w:t>
      </w:r>
      <w:r>
        <w:rPr>
          <w:rFonts w:hint="eastAsia" w:ascii="仿宋_GB2312" w:eastAsia="仿宋_GB2312"/>
          <w:sz w:val="32"/>
          <w:szCs w:val="32"/>
          <w:lang w:val="en-US" w:eastAsia="zh-CN"/>
        </w:rPr>
        <w:t>资金</w:t>
      </w:r>
      <w:r>
        <w:rPr>
          <w:rFonts w:hint="eastAsia" w:ascii="仿宋_GB2312" w:eastAsia="仿宋_GB2312"/>
          <w:sz w:val="32"/>
          <w:szCs w:val="32"/>
        </w:rPr>
        <w:t>来源：还迁安置小区</w:t>
      </w:r>
      <w:r>
        <w:rPr>
          <w:rFonts w:hint="eastAsia" w:ascii="仿宋_GB2312" w:eastAsia="仿宋_GB2312"/>
          <w:sz w:val="32"/>
          <w:szCs w:val="32"/>
          <w:lang w:val="en-US" w:eastAsia="zh-CN"/>
        </w:rPr>
        <w:t>直属街道、社区管理的</w:t>
      </w:r>
      <w:r>
        <w:rPr>
          <w:rFonts w:hint="eastAsia" w:ascii="仿宋_GB2312" w:eastAsia="仿宋_GB2312"/>
          <w:sz w:val="32"/>
          <w:szCs w:val="32"/>
        </w:rPr>
        <w:t>地下车位租金、商铺租金与小区公共部分的收益。</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）还迁安置小区所属社区直接进行物业管理的，所收物业费的收支节余转入</w:t>
      </w:r>
      <w:r>
        <w:rPr>
          <w:rFonts w:hint="eastAsia" w:ascii="仿宋_GB2312" w:eastAsia="仿宋_GB2312"/>
          <w:sz w:val="32"/>
          <w:szCs w:val="32"/>
          <w:lang w:val="en-US" w:eastAsia="zh-CN"/>
        </w:rPr>
        <w:t>房屋</w:t>
      </w:r>
      <w:r>
        <w:rPr>
          <w:rFonts w:hint="eastAsia" w:ascii="仿宋_GB2312" w:eastAsia="仿宋_GB2312"/>
          <w:sz w:val="32"/>
          <w:szCs w:val="32"/>
        </w:rPr>
        <w:t>维修</w:t>
      </w:r>
      <w:r>
        <w:rPr>
          <w:rFonts w:hint="eastAsia" w:ascii="仿宋_GB2312" w:eastAsia="仿宋_GB2312"/>
          <w:sz w:val="32"/>
          <w:szCs w:val="32"/>
          <w:lang w:val="en-US" w:eastAsia="zh-CN"/>
        </w:rPr>
        <w:t>专户</w:t>
      </w:r>
      <w:r>
        <w:rPr>
          <w:rFonts w:hint="eastAsia" w:ascii="仿宋_GB2312" w:eastAsia="仿宋_GB2312"/>
          <w:sz w:val="32"/>
          <w:szCs w:val="32"/>
        </w:rPr>
        <w:t>。</w:t>
      </w:r>
    </w:p>
    <w:p>
      <w:pPr>
        <w:adjustRightInd w:val="0"/>
        <w:snapToGrid w:val="0"/>
        <w:spacing w:line="560" w:lineRule="exact"/>
        <w:ind w:firstLine="640" w:firstLineChars="200"/>
        <w:rPr>
          <w:rFonts w:hint="default" w:eastAsia="仿宋_GB231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以上两项来源如不能满足正常使用，由属地街道、</w:t>
      </w:r>
      <w:r>
        <w:rPr>
          <w:rFonts w:hint="eastAsia" w:ascii="仿宋_GB2312" w:eastAsia="仿宋_GB2312"/>
          <w:strike w:val="0"/>
          <w:dstrike w:val="0"/>
          <w:sz w:val="32"/>
          <w:szCs w:val="32"/>
          <w:lang w:eastAsia="zh-CN"/>
        </w:rPr>
        <w:t>中法城社发处</w:t>
      </w:r>
      <w:r>
        <w:rPr>
          <w:rFonts w:hint="eastAsia" w:ascii="仿宋_GB2312" w:eastAsia="仿宋_GB2312"/>
          <w:sz w:val="32"/>
          <w:szCs w:val="32"/>
          <w:lang w:val="en-US" w:eastAsia="zh-CN"/>
        </w:rPr>
        <w:t>另行筹措解决。</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2、房屋维修：</w:t>
      </w:r>
    </w:p>
    <w:p>
      <w:pPr>
        <w:adjustRightInd w:val="0"/>
        <w:snapToGrid w:val="0"/>
        <w:spacing w:line="560" w:lineRule="exact"/>
        <w:ind w:firstLine="640" w:firstLineChars="200"/>
        <w:rPr>
          <w:rFonts w:hint="eastAsia" w:ascii="仿宋_GB2312" w:eastAsia="仿宋_GB2312"/>
          <w:strike w:val="0"/>
          <w:dstrike w:val="0"/>
          <w:sz w:val="32"/>
          <w:szCs w:val="32"/>
        </w:rPr>
      </w:pPr>
      <w:r>
        <w:rPr>
          <w:rFonts w:hint="eastAsia" w:ascii="仿宋_GB2312" w:eastAsia="仿宋_GB2312"/>
          <w:strike w:val="0"/>
          <w:dstrike w:val="0"/>
          <w:sz w:val="32"/>
          <w:szCs w:val="32"/>
        </w:rPr>
        <w:t>属地街道、</w:t>
      </w:r>
      <w:r>
        <w:rPr>
          <w:rFonts w:hint="eastAsia" w:ascii="仿宋_GB2312" w:eastAsia="仿宋_GB2312"/>
          <w:strike w:val="0"/>
          <w:dstrike w:val="0"/>
          <w:sz w:val="32"/>
          <w:szCs w:val="32"/>
          <w:lang w:eastAsia="zh-CN"/>
        </w:rPr>
        <w:t>中法城社发处</w:t>
      </w:r>
      <w:r>
        <w:rPr>
          <w:rFonts w:hint="eastAsia" w:ascii="仿宋_GB2312" w:eastAsia="仿宋_GB2312"/>
          <w:strike w:val="0"/>
          <w:dstrike w:val="0"/>
          <w:sz w:val="32"/>
          <w:szCs w:val="32"/>
        </w:rPr>
        <w:t>应建立</w:t>
      </w:r>
      <w:r>
        <w:rPr>
          <w:rFonts w:hint="eastAsia" w:ascii="仿宋_GB2312" w:eastAsia="仿宋_GB2312"/>
          <w:strike w:val="0"/>
          <w:dstrike w:val="0"/>
          <w:sz w:val="32"/>
          <w:szCs w:val="32"/>
          <w:lang w:val="en-US" w:eastAsia="zh-CN"/>
        </w:rPr>
        <w:t>还迁</w:t>
      </w:r>
      <w:r>
        <w:rPr>
          <w:rFonts w:hint="eastAsia" w:ascii="仿宋_GB2312" w:eastAsia="仿宋_GB2312"/>
          <w:strike w:val="0"/>
          <w:dstrike w:val="0"/>
          <w:sz w:val="32"/>
          <w:szCs w:val="32"/>
        </w:rPr>
        <w:t>安置小区</w:t>
      </w:r>
      <w:r>
        <w:rPr>
          <w:rFonts w:hint="eastAsia" w:ascii="仿宋_GB2312" w:eastAsia="仿宋_GB2312"/>
          <w:strike w:val="0"/>
          <w:dstrike w:val="0"/>
          <w:sz w:val="32"/>
          <w:szCs w:val="32"/>
          <w:lang w:val="en-US" w:eastAsia="zh-CN"/>
        </w:rPr>
        <w:t>房屋维修问题</w:t>
      </w:r>
      <w:r>
        <w:rPr>
          <w:rFonts w:hint="eastAsia" w:ascii="仿宋_GB2312" w:eastAsia="仿宋_GB2312"/>
          <w:strike w:val="0"/>
          <w:dstrike w:val="0"/>
          <w:sz w:val="32"/>
          <w:szCs w:val="32"/>
        </w:rPr>
        <w:t>反馈渠道，确保</w:t>
      </w:r>
      <w:r>
        <w:rPr>
          <w:rFonts w:hint="eastAsia" w:ascii="仿宋_GB2312" w:eastAsia="仿宋_GB2312"/>
          <w:strike w:val="0"/>
          <w:dstrike w:val="0"/>
          <w:sz w:val="32"/>
          <w:szCs w:val="32"/>
          <w:lang w:val="en-US" w:eastAsia="zh-CN"/>
        </w:rPr>
        <w:t>房屋</w:t>
      </w:r>
      <w:r>
        <w:rPr>
          <w:rFonts w:hint="eastAsia" w:ascii="仿宋_GB2312" w:eastAsia="仿宋_GB2312"/>
          <w:strike w:val="0"/>
          <w:dstrike w:val="0"/>
          <w:sz w:val="32"/>
          <w:szCs w:val="32"/>
          <w:lang w:eastAsia="zh-CN"/>
        </w:rPr>
        <w:t>维修</w:t>
      </w:r>
      <w:r>
        <w:rPr>
          <w:rFonts w:hint="eastAsia" w:ascii="仿宋_GB2312" w:eastAsia="仿宋_GB2312"/>
          <w:strike w:val="0"/>
          <w:dstrike w:val="0"/>
          <w:sz w:val="32"/>
          <w:szCs w:val="32"/>
        </w:rPr>
        <w:t>得到及时解决。房屋共用部位、共用设施设备保修期满，由街道、中法城社发处负责协调维修更新，所需费用从房屋维修专户中支出。</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四、工作要求</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（一）提高政治站位，加强组织领导。</w:t>
      </w:r>
      <w:r>
        <w:rPr>
          <w:rFonts w:hint="eastAsia" w:ascii="仿宋_GB2312" w:eastAsia="仿宋_GB2312"/>
          <w:sz w:val="32"/>
          <w:szCs w:val="32"/>
        </w:rPr>
        <w:t>还迁安置小区物业管理工作事关广大搬迁群众</w:t>
      </w:r>
      <w:r>
        <w:rPr>
          <w:rFonts w:hint="eastAsia" w:ascii="仿宋_GB2312" w:eastAsia="仿宋_GB2312"/>
          <w:sz w:val="32"/>
          <w:szCs w:val="32"/>
          <w:lang w:val="en-US" w:eastAsia="zh-CN"/>
        </w:rPr>
        <w:t>幸福生活</w:t>
      </w:r>
      <w:r>
        <w:rPr>
          <w:rFonts w:hint="eastAsia" w:ascii="仿宋_GB2312" w:eastAsia="仿宋_GB2312"/>
          <w:sz w:val="32"/>
          <w:szCs w:val="32"/>
        </w:rPr>
        <w:t>，各街道、</w:t>
      </w:r>
      <w:r>
        <w:rPr>
          <w:rFonts w:hint="eastAsia" w:ascii="仿宋_GB2312" w:eastAsia="仿宋_GB2312"/>
          <w:sz w:val="32"/>
          <w:szCs w:val="32"/>
          <w:lang w:eastAsia="zh-CN"/>
        </w:rPr>
        <w:t>中法城社发处</w:t>
      </w:r>
      <w:r>
        <w:rPr>
          <w:rFonts w:hint="eastAsia" w:ascii="仿宋_GB2312" w:eastAsia="仿宋_GB2312"/>
          <w:sz w:val="32"/>
          <w:szCs w:val="32"/>
        </w:rPr>
        <w:t>、区直相关部门要高度重视，切实加强领导，统一思想认识，提高政治站位，强化责任意识，将还迁安置小区物</w:t>
      </w:r>
      <w:r>
        <w:rPr>
          <w:rFonts w:hint="eastAsia" w:ascii="仿宋_GB2312" w:eastAsia="仿宋_GB2312"/>
          <w:sz w:val="32"/>
          <w:szCs w:val="32"/>
          <w:lang w:val="en-US" w:eastAsia="zh-CN"/>
        </w:rPr>
        <w:t>业</w:t>
      </w:r>
      <w:r>
        <w:rPr>
          <w:rFonts w:hint="eastAsia" w:ascii="仿宋_GB2312" w:eastAsia="仿宋_GB2312"/>
          <w:sz w:val="32"/>
          <w:szCs w:val="32"/>
        </w:rPr>
        <w:t>管理工作纳入服务民生的重要内容，确保各项工作落细落实。</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（二）完善工作考核，建立奖惩机制。</w:t>
      </w:r>
      <w:r>
        <w:rPr>
          <w:rFonts w:hint="eastAsia" w:ascii="仿宋_GB2312" w:eastAsia="仿宋_GB2312"/>
          <w:sz w:val="32"/>
          <w:szCs w:val="32"/>
        </w:rPr>
        <w:t>将还迁安置小区物业管理工作纳入区</w:t>
      </w:r>
      <w:r>
        <w:rPr>
          <w:rFonts w:hint="eastAsia" w:ascii="仿宋_GB2312" w:eastAsia="仿宋_GB2312"/>
          <w:sz w:val="32"/>
          <w:szCs w:val="32"/>
          <w:lang w:val="en-US" w:eastAsia="zh-CN"/>
        </w:rPr>
        <w:t>对街道绩效管理</w:t>
      </w:r>
      <w:r>
        <w:rPr>
          <w:rFonts w:hint="eastAsia" w:ascii="仿宋_GB2312" w:eastAsia="仿宋_GB2312"/>
          <w:sz w:val="32"/>
          <w:szCs w:val="32"/>
        </w:rPr>
        <w:t>。对还迁安置小区物业管理，</w:t>
      </w:r>
      <w:r>
        <w:rPr>
          <w:rFonts w:hint="eastAsia" w:ascii="仿宋_GB2312" w:eastAsia="仿宋_GB2312"/>
          <w:sz w:val="32"/>
          <w:szCs w:val="32"/>
          <w:lang w:val="en-US" w:eastAsia="zh-CN"/>
        </w:rPr>
        <w:t>可探索</w:t>
      </w:r>
      <w:r>
        <w:rPr>
          <w:rFonts w:hint="eastAsia" w:ascii="仿宋_GB2312" w:eastAsia="仿宋_GB2312"/>
          <w:sz w:val="32"/>
          <w:szCs w:val="32"/>
        </w:rPr>
        <w:t>设置相应激励机制，鼓励社区积极推行物业管理工作；社区和业主委员会每年按《物业服务合同》和《武汉市物业管理条例》对市场化选聘的物业公司进行考</w:t>
      </w:r>
      <w:r>
        <w:rPr>
          <w:rFonts w:hint="eastAsia" w:ascii="仿宋_GB2312" w:eastAsia="仿宋_GB2312"/>
          <w:sz w:val="32"/>
          <w:szCs w:val="32"/>
          <w:lang w:val="en-US" w:eastAsia="zh-CN"/>
        </w:rPr>
        <w:t>评</w:t>
      </w:r>
      <w:r>
        <w:rPr>
          <w:rFonts w:hint="eastAsia" w:ascii="仿宋_GB2312" w:eastAsia="仿宋_GB2312"/>
          <w:sz w:val="32"/>
          <w:szCs w:val="32"/>
        </w:rPr>
        <w:t>，考</w:t>
      </w:r>
      <w:r>
        <w:rPr>
          <w:rFonts w:hint="eastAsia" w:ascii="仿宋_GB2312" w:eastAsia="仿宋_GB2312"/>
          <w:sz w:val="32"/>
          <w:szCs w:val="32"/>
          <w:lang w:val="en-US" w:eastAsia="zh-CN"/>
        </w:rPr>
        <w:t>评</w:t>
      </w:r>
      <w:r>
        <w:rPr>
          <w:rFonts w:hint="eastAsia" w:ascii="仿宋_GB2312" w:eastAsia="仿宋_GB2312"/>
          <w:sz w:val="32"/>
          <w:szCs w:val="32"/>
        </w:rPr>
        <w:t>结果与物业公司物业服务费挂钩；建立不良物业服务企业市场限入及淘汰机制。对擅自解除物业服务合同的物业服务企业，限制其参与区还迁安置小区物业服务招投标。对</w:t>
      </w:r>
      <w:r>
        <w:rPr>
          <w:rFonts w:hint="eastAsia" w:ascii="仿宋_GB2312" w:eastAsia="仿宋_GB2312"/>
          <w:sz w:val="32"/>
          <w:szCs w:val="32"/>
          <w:lang w:val="en-US" w:eastAsia="zh-CN"/>
        </w:rPr>
        <w:t>考评</w:t>
      </w:r>
      <w:r>
        <w:rPr>
          <w:rFonts w:hint="eastAsia" w:ascii="仿宋_GB2312" w:eastAsia="仿宋_GB2312"/>
          <w:sz w:val="32"/>
          <w:szCs w:val="32"/>
        </w:rPr>
        <w:t>不达标的物业服务企业，依约解除合同。</w:t>
      </w:r>
    </w:p>
    <w:p>
      <w:pPr>
        <w:adjustRightInd w:val="0"/>
        <w:snapToGrid w:val="0"/>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（三）强化宣传引导，营造良好氛围。</w:t>
      </w:r>
      <w:r>
        <w:rPr>
          <w:rFonts w:hint="eastAsia" w:ascii="仿宋_GB2312" w:eastAsia="仿宋_GB2312"/>
          <w:sz w:val="32"/>
          <w:szCs w:val="32"/>
        </w:rPr>
        <w:t>区住建局要会同各街道、</w:t>
      </w:r>
      <w:r>
        <w:rPr>
          <w:rFonts w:hint="eastAsia" w:ascii="仿宋_GB2312" w:eastAsia="仿宋_GB2312"/>
          <w:sz w:val="32"/>
          <w:szCs w:val="32"/>
          <w:lang w:eastAsia="zh-CN"/>
        </w:rPr>
        <w:t>中法城社发处</w:t>
      </w:r>
      <w:r>
        <w:rPr>
          <w:rFonts w:hint="eastAsia" w:ascii="仿宋_GB2312" w:eastAsia="仿宋_GB2312"/>
          <w:sz w:val="32"/>
          <w:szCs w:val="32"/>
        </w:rPr>
        <w:t>进一步加大对还迁安置小区物业管理的宣传力度，要积极报道</w:t>
      </w:r>
      <w:r>
        <w:rPr>
          <w:rFonts w:hint="eastAsia" w:ascii="仿宋_GB2312" w:eastAsia="仿宋_GB2312"/>
          <w:sz w:val="32"/>
          <w:szCs w:val="32"/>
          <w:lang w:val="en-US" w:eastAsia="zh-CN"/>
        </w:rPr>
        <w:t>还迁</w:t>
      </w:r>
      <w:r>
        <w:rPr>
          <w:rFonts w:hint="eastAsia" w:ascii="仿宋_GB2312" w:eastAsia="仿宋_GB2312"/>
          <w:sz w:val="32"/>
          <w:szCs w:val="32"/>
        </w:rPr>
        <w:t>安置小区物业管理优秀做法和典型案例，营造良好氛围。大力宣传物业管理政策法规，引导居民树立契约意识，依法缴纳物业服务费，建立可持续长效机制。要</w:t>
      </w:r>
      <w:r>
        <w:rPr>
          <w:rFonts w:hint="eastAsia" w:ascii="仿宋_GB2312" w:eastAsia="仿宋_GB2312"/>
          <w:sz w:val="32"/>
          <w:szCs w:val="32"/>
          <w:lang w:val="en-US" w:eastAsia="zh-CN"/>
        </w:rPr>
        <w:t>切实深化共同缔造</w:t>
      </w:r>
      <w:r>
        <w:rPr>
          <w:rFonts w:hint="eastAsia" w:ascii="仿宋_GB2312" w:eastAsia="仿宋_GB2312"/>
          <w:sz w:val="32"/>
          <w:szCs w:val="32"/>
        </w:rPr>
        <w:t>，提升社区、物业服务企业和业主委员会的治理能力和服务水平</w:t>
      </w:r>
      <w:r>
        <w:rPr>
          <w:rFonts w:hint="eastAsia" w:ascii="仿宋_GB2312" w:eastAsia="仿宋_GB2312"/>
          <w:sz w:val="32"/>
          <w:szCs w:val="32"/>
          <w:lang w:eastAsia="zh-CN"/>
        </w:rPr>
        <w:t>，</w:t>
      </w:r>
      <w:r>
        <w:rPr>
          <w:rFonts w:hint="eastAsia" w:ascii="仿宋_GB2312" w:eastAsia="仿宋_GB2312"/>
          <w:sz w:val="32"/>
          <w:szCs w:val="32"/>
          <w:lang w:val="en-US" w:eastAsia="zh-CN"/>
        </w:rPr>
        <w:t>使居民文明素养和幸福指数不断上升</w:t>
      </w:r>
      <w:r>
        <w:rPr>
          <w:rFonts w:hint="eastAsia" w:ascii="仿宋_GB2312" w:eastAsia="仿宋_GB2312"/>
          <w:sz w:val="32"/>
          <w:szCs w:val="32"/>
        </w:rPr>
        <w:t>。</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本意见未尽事宜，按国家、省市区有关规定执行。本指导意见自发文之日起实施执行。</w:t>
      </w:r>
    </w:p>
    <w:p>
      <w:pPr>
        <w:adjustRightInd w:val="0"/>
        <w:snapToGrid w:val="0"/>
        <w:spacing w:line="560" w:lineRule="exact"/>
        <w:rPr>
          <w:rFonts w:hint="eastAsia" w:ascii="仿宋_GB2312" w:eastAsia="仿宋_GB2312"/>
          <w:sz w:val="32"/>
          <w:szCs w:val="32"/>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394E45-F448-463C-BFD7-270725EE08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E4605C-2C68-43E2-B5DB-B12248DC963F}"/>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6A439CB-F4A6-426C-9C05-20A8447128F0}"/>
  </w:font>
  <w:font w:name="楷体_GB2312">
    <w:panose1 w:val="02010609030101010101"/>
    <w:charset w:val="86"/>
    <w:family w:val="modern"/>
    <w:pitch w:val="default"/>
    <w:sig w:usb0="00000001" w:usb1="080E0000" w:usb2="00000000" w:usb3="00000000" w:csb0="00040000" w:csb1="00000000"/>
    <w:embedRegular r:id="rId4" w:fontKey="{568C7C19-C39C-472D-BFCD-C50AE52B4E30}"/>
  </w:font>
  <w:font w:name="Segoe UI Symbol">
    <w:panose1 w:val="020B0502040204020203"/>
    <w:charset w:val="00"/>
    <w:family w:val="swiss"/>
    <w:pitch w:val="default"/>
    <w:sig w:usb0="800001E3" w:usb1="1200FFEF" w:usb2="00040000" w:usb3="04000000" w:csb0="00000001" w:csb1="40000000"/>
    <w:embedRegular r:id="rId5" w:fontKey="{712305A4-2B90-490C-937C-22F3AF7ED2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780728"/>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OWZlM2Y0NGFiYjEzMDg1ZjA0ZjVjNjIzNjAwZmQifQ=="/>
  </w:docVars>
  <w:rsids>
    <w:rsidRoot w:val="2B6C046A"/>
    <w:rsid w:val="006C5130"/>
    <w:rsid w:val="00CB1C76"/>
    <w:rsid w:val="00E724AE"/>
    <w:rsid w:val="028043E0"/>
    <w:rsid w:val="0B537F25"/>
    <w:rsid w:val="12CC0E6B"/>
    <w:rsid w:val="1C92116A"/>
    <w:rsid w:val="23004147"/>
    <w:rsid w:val="246A0F18"/>
    <w:rsid w:val="247E324B"/>
    <w:rsid w:val="2B6C046A"/>
    <w:rsid w:val="30041C4E"/>
    <w:rsid w:val="31EA5BF0"/>
    <w:rsid w:val="351E2BC8"/>
    <w:rsid w:val="3AFD268F"/>
    <w:rsid w:val="3E6A4054"/>
    <w:rsid w:val="3ECC09B2"/>
    <w:rsid w:val="403703F1"/>
    <w:rsid w:val="40454D99"/>
    <w:rsid w:val="412B474D"/>
    <w:rsid w:val="4136464F"/>
    <w:rsid w:val="42B876DB"/>
    <w:rsid w:val="44362051"/>
    <w:rsid w:val="46CE1383"/>
    <w:rsid w:val="47B100FC"/>
    <w:rsid w:val="4DFB465A"/>
    <w:rsid w:val="4FB063DD"/>
    <w:rsid w:val="532C0B24"/>
    <w:rsid w:val="559F1AA1"/>
    <w:rsid w:val="57D54CAD"/>
    <w:rsid w:val="57E4161C"/>
    <w:rsid w:val="5ED75625"/>
    <w:rsid w:val="62A25746"/>
    <w:rsid w:val="6A0D144B"/>
    <w:rsid w:val="6B36047B"/>
    <w:rsid w:val="6C0B2549"/>
    <w:rsid w:val="6E7C509D"/>
    <w:rsid w:val="745C3CBE"/>
    <w:rsid w:val="79CD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0"/>
    <w:pPr>
      <w:ind w:left="420" w:leftChars="200"/>
    </w:pPr>
  </w:style>
  <w:style w:type="paragraph" w:styleId="4">
    <w:name w:val="annotation text"/>
    <w:basedOn w:val="1"/>
    <w:autoRedefine/>
    <w:qFormat/>
    <w:uiPriority w:val="0"/>
    <w:pPr>
      <w:jc w:val="left"/>
    </w:pPr>
  </w:style>
  <w:style w:type="paragraph" w:styleId="5">
    <w:name w:val="footer"/>
    <w:basedOn w:val="1"/>
    <w:link w:val="11"/>
    <w:autoRedefine/>
    <w:qFormat/>
    <w:uiPriority w:val="99"/>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sz w:val="24"/>
    </w:rPr>
  </w:style>
  <w:style w:type="character" w:customStyle="1" w:styleId="10">
    <w:name w:val="页眉 Char"/>
    <w:basedOn w:val="9"/>
    <w:link w:val="6"/>
    <w:autoRedefine/>
    <w:qFormat/>
    <w:uiPriority w:val="0"/>
    <w:rPr>
      <w:kern w:val="2"/>
      <w:sz w:val="18"/>
      <w:szCs w:val="18"/>
    </w:rPr>
  </w:style>
  <w:style w:type="character" w:customStyle="1" w:styleId="11">
    <w:name w:val="页脚 Char"/>
    <w:basedOn w:val="9"/>
    <w:link w:val="5"/>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3307</Words>
  <Characters>3325</Characters>
  <Lines>25</Lines>
  <Paragraphs>7</Paragraphs>
  <TotalTime>6</TotalTime>
  <ScaleCrop>false</ScaleCrop>
  <LinksUpToDate>false</LinksUpToDate>
  <CharactersWithSpaces>3325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2024-04-07T07:00:00Z</dcterms:created>
  <dc:creator>杰</dc:creator>
  <cp:lastModifiedBy>杰</cp:lastModifiedBy>
  <cp:lastPrinted>2024-05-06T02:03:00Z</cp:lastPrinted>
  <dcterms:modified xsi:type="dcterms:W3CDTF">2024-05-21T07:24:48Z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D886F9A32CD34379814855123E6FB39F_13</vt:lpwstr>
  </property>
</Properties>
</file>