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玉贤街道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2022年行政执法年报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ascii="仿宋_GB2312" w:eastAsia="仿宋_GB2312" w:cs="仿宋_GB2312"/>
          <w:sz w:val="31"/>
          <w:szCs w:val="31"/>
        </w:rPr>
        <w:t>一、行政执法主体情况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蔡甸区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街道办事处共有1个行政执法主体，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街道办事处具体负责行政检查等行政执法工作的有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街道综合执法中心。2022年度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街道综合执法中心设置行政执法岗位21个，在岗执法人员共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7</w:t>
      </w:r>
      <w:r>
        <w:rPr>
          <w:rFonts w:hint="default" w:ascii="仿宋_GB2312" w:eastAsia="仿宋_GB2312" w:cs="仿宋_GB2312"/>
          <w:sz w:val="31"/>
          <w:szCs w:val="31"/>
        </w:rPr>
        <w:t>名，年度执法案件总数3件。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二、行政执法工作情况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(一)行政许可实施情况说明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街道办事处2022年度行政许可申请总数为0宗，予以许可0宗。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(二)行政处罚实施情况说明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街道办事处2022年度行政处罚总数为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(三)行政强制实施情况说明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街道办事处2022年度行政强制总数为0宗。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(四)行政确认实施情况说明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街道办事处2022年度行政确认总数为0次。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(五)行政征收实施情况说明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街道办事处2022年度行政征收总数为0次，征收总金额0元。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(六)行政给付实施情况说明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街道办事处2022年度行政给付总数为0次，给付总金额0元。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(七)行政奖励实施情况说明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街道办事处2022年度行政奖励总数为0次。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(八)行政裁决实施情况说明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街道办事处2022年度行政裁决总数为0次，涉及总金额0元。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(九)行政检查计划执行情况说明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街道办事处2022年度共开展行政检查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574</w:t>
      </w:r>
      <w:r>
        <w:rPr>
          <w:rFonts w:hint="default" w:ascii="仿宋_GB2312" w:eastAsia="仿宋_GB2312" w:cs="仿宋_GB2312"/>
          <w:sz w:val="31"/>
          <w:szCs w:val="31"/>
        </w:rPr>
        <w:t>次，人均检查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287</w:t>
      </w:r>
      <w:r>
        <w:rPr>
          <w:rFonts w:hint="default" w:ascii="仿宋_GB2312" w:eastAsia="仿宋_GB2312" w:cs="仿宋_GB2312"/>
          <w:sz w:val="31"/>
          <w:szCs w:val="31"/>
        </w:rPr>
        <w:t>件次。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  <w:r>
        <w:rPr>
          <w:rFonts w:hint="default" w:ascii="仿宋_GB2312" w:eastAsia="仿宋_GB2312" w:cs="仿宋_GB2312"/>
          <w:sz w:val="31"/>
          <w:szCs w:val="31"/>
        </w:rPr>
        <w:t>三、投诉、举报案件情况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玉贤</w:t>
      </w:r>
      <w:r>
        <w:rPr>
          <w:rFonts w:hint="default" w:ascii="仿宋_GB2312" w:eastAsia="仿宋_GB2312" w:cs="仿宋_GB2312"/>
          <w:sz w:val="31"/>
          <w:szCs w:val="31"/>
        </w:rPr>
        <w:t>街道办事处2022年度受理投诉举报案件总数为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sz w:val="31"/>
          <w:szCs w:val="31"/>
        </w:rPr>
        <w:t>件，办结数为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sz w:val="31"/>
          <w:szCs w:val="31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TZjOTc3OTc0MWE1YTY4ZTk2NDI3YjMwMGQ5NjMifQ=="/>
  </w:docVars>
  <w:rsids>
    <w:rsidRoot w:val="12050C8E"/>
    <w:rsid w:val="12050C8E"/>
    <w:rsid w:val="391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541</Characters>
  <Lines>0</Lines>
  <Paragraphs>0</Paragraphs>
  <TotalTime>7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2023-01-31T01:33:00Z</dcterms:created>
  <dc:creator>Lenovo</dc:creator>
  <cp:lastModifiedBy>Administrator</cp:lastModifiedBy>
  <dcterms:modified xsi:type="dcterms:W3CDTF">2023-01-31T02:14:26Z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7C9DEA641F5F4529885109683727F1FB</vt:lpwstr>
  </property>
</Properties>
</file>