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2850">
      <w:pPr>
        <w:pStyle w:val="2"/>
      </w:pPr>
      <w:bookmarkStart w:id="0" w:name="_Toc31808"/>
      <w:r>
        <w:t>附件2</w:t>
      </w:r>
      <w:bookmarkEnd w:id="0"/>
    </w:p>
    <w:p w14:paraId="36EB8285">
      <w:pPr>
        <w:pStyle w:val="3"/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bidi="ar-SA"/>
        </w:rPr>
      </w:pPr>
      <w:bookmarkStart w:id="1" w:name="_Toc173969102_WPSOffice_Level1"/>
    </w:p>
    <w:p w14:paraId="6C9F4E05">
      <w:pPr>
        <w:pStyle w:val="3"/>
        <w:spacing w:line="600" w:lineRule="exact"/>
        <w:jc w:val="center"/>
        <w:rPr>
          <w:rFonts w:ascii="Times New Roman" w:hAnsi="Times New Roman" w:eastAsia="仿宋_GB2312" w:cs="Times New Roman"/>
          <w:color w:val="FF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bidi="ar-SA"/>
        </w:rPr>
        <w:t>部分核技术利用单位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bidi="ar-SA"/>
        </w:rPr>
        <w:t>现有辐射应急设备一览表</w:t>
      </w:r>
      <w:bookmarkEnd w:id="1"/>
    </w:p>
    <w:tbl>
      <w:tblPr>
        <w:tblStyle w:val="5"/>
        <w:tblpPr w:leftFromText="180" w:rightFromText="180" w:vertAnchor="text" w:horzAnchor="page" w:tblpX="1645" w:tblpY="234"/>
        <w:tblOverlap w:val="never"/>
        <w:tblW w:w="514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270"/>
        <w:gridCol w:w="2540"/>
        <w:gridCol w:w="994"/>
        <w:gridCol w:w="1701"/>
      </w:tblGrid>
      <w:tr w14:paraId="0D29F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39" w:type="pct"/>
            <w:shd w:val="clear" w:color="auto" w:fill="auto"/>
            <w:vAlign w:val="center"/>
          </w:tcPr>
          <w:p w14:paraId="640637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3CC2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仪器设备名称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C049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功能及参数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4C710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D489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备注</w:t>
            </w:r>
          </w:p>
        </w:tc>
      </w:tr>
      <w:tr w14:paraId="0C74F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39" w:type="pct"/>
            <w:shd w:val="clear" w:color="auto" w:fill="auto"/>
            <w:vAlign w:val="center"/>
          </w:tcPr>
          <w:p w14:paraId="4479E056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6F361D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辐射巡检仪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2B6EB223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BJ5211型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41916FD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07DDE207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武汉市蔡甸区人民医院</w:t>
            </w:r>
          </w:p>
        </w:tc>
      </w:tr>
      <w:tr w14:paraId="4B173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shd w:val="clear" w:color="auto" w:fill="auto"/>
            <w:vAlign w:val="center"/>
          </w:tcPr>
          <w:p w14:paraId="6C394A4C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686F3091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α、β表面污染仪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1CE99A5A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SCK CoMo50型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D783550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vMerge w:val="continue"/>
            <w:shd w:val="clear" w:color="auto" w:fill="auto"/>
            <w:vAlign w:val="center"/>
          </w:tcPr>
          <w:p w14:paraId="32A2084C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3D3F1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shd w:val="clear" w:color="auto" w:fill="auto"/>
            <w:vAlign w:val="center"/>
          </w:tcPr>
          <w:p w14:paraId="0838EBEF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4FB4A6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个人剂量报警仪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73735532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Style w:val="7"/>
                <w:rFonts w:hint="default" w:ascii="仿宋_GB2312" w:hAnsi="Times New Roman" w:eastAsia="仿宋_GB2312" w:cs="Times New Roman"/>
                <w:sz w:val="24"/>
                <w:szCs w:val="24"/>
              </w:rPr>
              <w:t>JB4020型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D95D95A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vMerge w:val="continue"/>
            <w:shd w:val="clear" w:color="auto" w:fill="auto"/>
            <w:vAlign w:val="center"/>
          </w:tcPr>
          <w:p w14:paraId="4FEAC88A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5ABF1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shd w:val="clear" w:color="auto" w:fill="auto"/>
            <w:vAlign w:val="center"/>
          </w:tcPr>
          <w:p w14:paraId="0F3A99F9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CE8DEE2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个人剂量报警仪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07FCFF4C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FJ2000</w:t>
            </w:r>
            <w:r>
              <w:rPr>
                <w:rStyle w:val="7"/>
                <w:rFonts w:hint="default" w:ascii="仿宋_GB2312" w:hAnsi="Times New Roman" w:eastAsia="仿宋_GB2312" w:cs="Times New Roman"/>
                <w:sz w:val="24"/>
                <w:szCs w:val="24"/>
              </w:rPr>
              <w:t>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6A9963E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vMerge w:val="continue"/>
            <w:shd w:val="clear" w:color="auto" w:fill="auto"/>
            <w:vAlign w:val="center"/>
          </w:tcPr>
          <w:p w14:paraId="7F2C6B6A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74518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shd w:val="clear" w:color="auto" w:fill="auto"/>
            <w:vAlign w:val="center"/>
          </w:tcPr>
          <w:p w14:paraId="23DB5B0E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160B84EA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环境监测用X γ辐射空气吸收剂量率仪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66568648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FD 3013H型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87F0AF4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51CD2EAD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武汉电缆有限公司</w:t>
            </w:r>
          </w:p>
        </w:tc>
      </w:tr>
      <w:tr w14:paraId="78BBC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shd w:val="clear" w:color="auto" w:fill="auto"/>
            <w:vAlign w:val="center"/>
          </w:tcPr>
          <w:p w14:paraId="0EF73368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E41A746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个人剂量报警仪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59F9FA05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Style w:val="7"/>
                <w:rFonts w:hint="default" w:ascii="仿宋_GB2312" w:hAnsi="Times New Roman" w:eastAsia="仿宋_GB2312" w:cs="Times New Roman"/>
                <w:sz w:val="24"/>
                <w:szCs w:val="24"/>
              </w:rPr>
              <w:t>JB4020型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F104BB2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vMerge w:val="continue"/>
            <w:shd w:val="clear" w:color="auto" w:fill="auto"/>
            <w:vAlign w:val="center"/>
          </w:tcPr>
          <w:p w14:paraId="6446424E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73BCA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shd w:val="clear" w:color="auto" w:fill="auto"/>
            <w:vAlign w:val="center"/>
          </w:tcPr>
          <w:p w14:paraId="590800A5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6E1F3CF1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辐射仪 X、γ射线辐射剂量率仪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4EA828A3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Style w:val="7"/>
                <w:rFonts w:hint="default" w:ascii="仿宋_GB2312" w:hAnsi="Times New Roman" w:eastAsia="仿宋_GB2312" w:cs="Times New Roman"/>
                <w:sz w:val="24"/>
                <w:szCs w:val="24"/>
              </w:rPr>
              <w:t>DH 8000型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F556F28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AC63A1C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武汉武桥检测工程有限公司</w:t>
            </w:r>
          </w:p>
        </w:tc>
      </w:tr>
      <w:tr w14:paraId="26205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39" w:type="pct"/>
            <w:shd w:val="clear" w:color="auto" w:fill="auto"/>
            <w:vAlign w:val="center"/>
          </w:tcPr>
          <w:p w14:paraId="3AE890AD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43DE1C89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环境辐射监测仪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84FB933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FD 3013B型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3D1D691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5ECBCE02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武汉亿阳科技有限公司</w:t>
            </w:r>
          </w:p>
        </w:tc>
      </w:tr>
      <w:tr w14:paraId="70C11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9" w:type="pct"/>
            <w:shd w:val="clear" w:color="auto" w:fill="auto"/>
            <w:vAlign w:val="center"/>
          </w:tcPr>
          <w:p w14:paraId="00500A17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3EB525C5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个人剂量报警仪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762529DA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FD 3007k型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76611AA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vMerge w:val="continue"/>
            <w:shd w:val="clear" w:color="auto" w:fill="auto"/>
            <w:vAlign w:val="center"/>
          </w:tcPr>
          <w:p w14:paraId="00DBD57B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 w14:paraId="2F05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shd w:val="clear" w:color="auto" w:fill="auto"/>
            <w:vAlign w:val="center"/>
          </w:tcPr>
          <w:p w14:paraId="495F193D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1B71C4D4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个人剂量报警仪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69C8C1CF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Style w:val="7"/>
                <w:rFonts w:hint="default" w:ascii="仿宋_GB2312" w:hAnsi="Times New Roman" w:eastAsia="仿宋_GB2312" w:cs="Times New Roman"/>
                <w:sz w:val="24"/>
                <w:szCs w:val="24"/>
              </w:rPr>
              <w:t>JB4020型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AAEED7C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14:paraId="7F3856C0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武汉济和医院有限公司</w:t>
            </w:r>
          </w:p>
        </w:tc>
      </w:tr>
      <w:tr w14:paraId="5D7E0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shd w:val="clear" w:color="auto" w:fill="auto"/>
            <w:vAlign w:val="center"/>
          </w:tcPr>
          <w:p w14:paraId="721FCB2A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BF5223A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个人剂量报警仪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4575F899">
            <w:pPr>
              <w:jc w:val="center"/>
              <w:rPr>
                <w:rStyle w:val="7"/>
                <w:rFonts w:hint="default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7"/>
                <w:rFonts w:hint="default" w:ascii="仿宋_GB2312" w:hAnsi="Times New Roman" w:eastAsia="仿宋_GB2312" w:cs="Times New Roman"/>
                <w:sz w:val="24"/>
                <w:szCs w:val="24"/>
              </w:rPr>
              <w:t>SMACH RG600型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89CBE44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</w:p>
        </w:tc>
        <w:tc>
          <w:tcPr>
            <w:tcW w:w="912" w:type="pct"/>
            <w:vMerge w:val="continue"/>
            <w:shd w:val="clear" w:color="auto" w:fill="auto"/>
            <w:vAlign w:val="center"/>
          </w:tcPr>
          <w:p w14:paraId="0B4BE192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 w14:paraId="23FD6D77">
      <w:pPr>
        <w:pStyle w:val="3"/>
        <w:spacing w:line="600" w:lineRule="exact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docGrid w:type="lines" w:linePitch="312" w:charSpace="0"/>
        </w:sectPr>
      </w:pPr>
      <w:bookmarkStart w:id="2" w:name="_GoBack"/>
      <w:bookmarkEnd w:id="2"/>
    </w:p>
    <w:p w14:paraId="13F67586"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1E20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49421694"/>
                          </w:sdtPr>
                          <w:sdtContent>
                            <w:p w14:paraId="593BA0DF">
                              <w:pPr>
                                <w:pStyle w:val="4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31 -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685FA0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49421694"/>
                    </w:sdtPr>
                    <w:sdtContent>
                      <w:p w14:paraId="593BA0DF">
                        <w:pPr>
                          <w:pStyle w:val="4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31 -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685FA04"/>
                </w:txbxContent>
              </v:textbox>
            </v:shape>
          </w:pict>
        </mc:Fallback>
      </mc:AlternateContent>
    </w:r>
  </w:p>
  <w:p w14:paraId="6F3E4A6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6458F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05703028"/>
                          </w:sdtPr>
                          <w:sdtContent>
                            <w:p w14:paraId="7461194A">
                              <w:pPr>
                                <w:pStyle w:val="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30 -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D382B3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05703028"/>
                    </w:sdtPr>
                    <w:sdtContent>
                      <w:p w14:paraId="7461194A">
                        <w:pPr>
                          <w:pStyle w:val="4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30 -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D382B3B"/>
                </w:txbxContent>
              </v:textbox>
            </v:shape>
          </w:pict>
        </mc:Fallback>
      </mc:AlternateContent>
    </w:r>
  </w:p>
  <w:p w14:paraId="0DED46D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00A25DCE"/>
    <w:rsid w:val="00A2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ascii="黑体" w:hAnsi="黑体" w:eastAsia="黑体" w:cs="Times New Roman"/>
      <w:bCs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9"/>
      <w:szCs w:val="29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/>
      <w:sz w:val="28"/>
      <w:szCs w:val="28"/>
    </w:rPr>
  </w:style>
  <w:style w:type="character" w:customStyle="1" w:styleId="7">
    <w:name w:val="font2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2024-09-03T06:57:00Z</dcterms:created>
  <dc:creator>puss</dc:creator>
  <cp:lastModifiedBy>puss</cp:lastModifiedBy>
  <dcterms:modified xsi:type="dcterms:W3CDTF">2024-09-03T06:58:04Z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DCCC0D9D54D54822BCEDE0B7549C0328_11</vt:lpwstr>
  </property>
</Properties>
</file>