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AA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tbl>
      <w:tblPr>
        <w:tblStyle w:val="4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01"/>
        <w:gridCol w:w="645"/>
        <w:gridCol w:w="690"/>
        <w:gridCol w:w="705"/>
        <w:gridCol w:w="1184"/>
        <w:gridCol w:w="1366"/>
        <w:gridCol w:w="720"/>
        <w:gridCol w:w="690"/>
        <w:gridCol w:w="524"/>
        <w:gridCol w:w="706"/>
        <w:gridCol w:w="1431"/>
        <w:gridCol w:w="534"/>
        <w:gridCol w:w="720"/>
        <w:gridCol w:w="705"/>
        <w:gridCol w:w="995"/>
        <w:gridCol w:w="970"/>
        <w:gridCol w:w="688"/>
      </w:tblGrid>
      <w:tr w14:paraId="2FDFD9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74" w:type="dxa"/>
            <w:gridSpan w:val="17"/>
            <w:tcBorders>
              <w:bottom w:val="single" w:color="000000" w:sz="18" w:space="0"/>
            </w:tcBorders>
            <w:vAlign w:val="center"/>
          </w:tcPr>
          <w:p w14:paraId="6188A8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食品监督抽检不合格产品信息</w:t>
            </w:r>
          </w:p>
        </w:tc>
      </w:tr>
      <w:tr w14:paraId="48ACDF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74" w:type="dxa"/>
            <w:gridSpan w:val="17"/>
            <w:tcBorders>
              <w:left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3DEFDE1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本阶段抽检的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食品主要为食用农产品、餐饮食品、粮食加工品、调味品、酒类、肉制品、糖果制品、食用油、油脂及其制品、饼干、乳制品、饮料、罐头、豆制品、方便食品、糕点、炒货食品及坚果制品、淀粉及淀粉制品、蔬菜制品、食糖、蛋制品共20大类,合计372批次。其中食品抽样检验项目合格样品351批次，不合格样品21批次，为食用农产品、餐饮食品、饼干和炒货食品及坚果制品。</w:t>
            </w:r>
          </w:p>
        </w:tc>
      </w:tr>
      <w:tr w14:paraId="59D91E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174" w:type="dxa"/>
            <w:gridSpan w:val="17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6F5A0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检验依据是GB 2760-2014 《食品安全国家标准 食品添加剂使用标准》、GB 2762-2022 《食品安全国家标准 食品中污染物限量》、GB 2763-2021《食品安全国家标准食品中农药最大残留限量》等标准和指标的要求。</w:t>
            </w:r>
          </w:p>
        </w:tc>
      </w:tr>
      <w:tr w14:paraId="5BE89D1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0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0437BF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抽样编号</w:t>
            </w:r>
          </w:p>
        </w:tc>
        <w:tc>
          <w:tcPr>
            <w:tcW w:w="64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868F67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5008B2D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标称生产企业名称</w:t>
            </w:r>
          </w:p>
        </w:tc>
        <w:tc>
          <w:tcPr>
            <w:tcW w:w="70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950C8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标称生产企业地址</w:t>
            </w:r>
          </w:p>
        </w:tc>
        <w:tc>
          <w:tcPr>
            <w:tcW w:w="11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732575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被抽样单位名称</w:t>
            </w:r>
          </w:p>
        </w:tc>
        <w:tc>
          <w:tcPr>
            <w:tcW w:w="136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36B51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被抽样单位地址</w:t>
            </w:r>
          </w:p>
        </w:tc>
        <w:tc>
          <w:tcPr>
            <w:tcW w:w="72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9F3E4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食品名称</w:t>
            </w:r>
          </w:p>
        </w:tc>
        <w:tc>
          <w:tcPr>
            <w:tcW w:w="69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AE05B2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规格型号</w:t>
            </w:r>
          </w:p>
        </w:tc>
        <w:tc>
          <w:tcPr>
            <w:tcW w:w="52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00701E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商标</w:t>
            </w:r>
          </w:p>
        </w:tc>
        <w:tc>
          <w:tcPr>
            <w:tcW w:w="70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171CCB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生产日期/批号</w:t>
            </w:r>
          </w:p>
        </w:tc>
        <w:tc>
          <w:tcPr>
            <w:tcW w:w="143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3D0E16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不合格项目1║检验结果║标准值</w:t>
            </w:r>
          </w:p>
        </w:tc>
        <w:tc>
          <w:tcPr>
            <w:tcW w:w="53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4D53722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分类</w:t>
            </w:r>
          </w:p>
        </w:tc>
        <w:tc>
          <w:tcPr>
            <w:tcW w:w="72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E8471B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公告号</w:t>
            </w:r>
          </w:p>
        </w:tc>
        <w:tc>
          <w:tcPr>
            <w:tcW w:w="70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A1DB8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公告日期</w:t>
            </w:r>
          </w:p>
        </w:tc>
        <w:tc>
          <w:tcPr>
            <w:tcW w:w="99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17CA87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任务来源/项目名称</w:t>
            </w:r>
          </w:p>
        </w:tc>
        <w:tc>
          <w:tcPr>
            <w:tcW w:w="97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B82176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检验机构</w:t>
            </w:r>
          </w:p>
        </w:tc>
        <w:tc>
          <w:tcPr>
            <w:tcW w:w="688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5EEECB3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1B3463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01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D6188F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4DC4467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CF57C3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4F06A5F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45D72D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519D6F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4A8E8EB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82898F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55D529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0DB31F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49A366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66BB49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599A8D5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38D3A3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529062D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6BB1666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606FD6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14:paraId="3211E32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2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XBJ24420114487535731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92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C3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4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蔡甸区俊青便利店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湖北省武汉市蔡甸区奓山街道星光银河湾3栋2层1号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6B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5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72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D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C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1B6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B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2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2B0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92F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02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XBJ24420114487535762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E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3B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河北振宏食品有限公司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9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宁晋县北陈村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33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武汉市蔡甸区福欣佳惠超市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89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武汉市蔡甸区常福工业园赛尔汽车模具有限公司2号倒班楼A区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1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哈密瓜味小芯脆（韧性饼干）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2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B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焙香滋+BEI XIANG ZI+图形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2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A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0.56g/100g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0.25g/100g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F67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A1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E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0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0B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1B3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1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XBJ24420114487535717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F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B3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合肥市国翔食品有限公司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8E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安徽省合肥市新站区新蚌埠路3768号佳海工业城一期H72幢1-4层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FA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武汉市蔡甸区八加八超市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4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武汉市蔡甸区常福新城人民电器一期一组团11栋/单元1层2号商铺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3E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咸味花生米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17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218g/袋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国翔+GUOXIANG+图形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E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A2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0.82g/100g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0.50g/100g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F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4B7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E5E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2D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41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D3FA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3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XBJ24420114487535788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D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5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合肥市国翔食品有限公司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AB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安徽省合肥市新站区新蚌埠路3768号佳海工业城一期H72幢1-4层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7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武汉市蔡甸区金天鸿超市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E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武汉市蔡甸区奓山街常福工业园福天路6号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BD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酒香花生（麻辣味）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1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130克/袋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B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国翔+GUOXIANG+图形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B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59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过氧化值（以脂肪计）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║1.4g/100g║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0.50g/100g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3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F4C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D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6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12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EF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1729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D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XBJ24420114487535798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F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B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武汉市蔡甸区城边边私房菜馆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F7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武汉市蔡甸区人民电器一期一组团10-1-04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不锈钢火锅盆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E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3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E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2A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/50cm²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A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A55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17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C2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3E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DA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385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02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4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0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6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70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镛舍餐饮（武汉）有限公司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E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武汉市蔡甸区奓山街常福新城启动区湖北总部基地CBD一期一组团项目11栋/单元1层6、7号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09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E5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19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1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9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35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49E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7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6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B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45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337C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C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AD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0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AD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武汉市蔡甸区荣正餐厅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3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武汉市蔡甸区常福新城人民电器9幢单元1层3号商铺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小鱼盘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7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5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BF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A9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7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81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EF8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E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56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3A7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94C2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51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82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16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48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武汉市蔡甸区快乐佳家餐厅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05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武汉市蔡甸区常福新城湖北总部基地CBD一期一组团9幢1层4号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25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砂锅盘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CE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12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83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9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F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3C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8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85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64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828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4E7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D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B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85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武汉蔡甸福昌鲜火锅餐饮店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D3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武汉市蔡甸区奓山街道常福新城湖北总部基地CBD一期一组团项目7栋单元1层1号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78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小料碗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2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9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65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B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0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17D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5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A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09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AE0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6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96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52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2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4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武汉市蔡甸区袁氏餐饮店（个体工商户）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6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湖北省武汉市蔡甸区常福新城启动区湖北总部基地CBD一期一组团项目11栋/单元1层12号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小砂锅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15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E3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9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6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1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346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4C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4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9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07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C1A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0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4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E5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0C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2B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武汉市蔡甸区朱泽酒楼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94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武汉市蔡甸区常福新城人民电器一期一组团11栋1单元8号商铺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1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2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31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87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6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08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67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CA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1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FCF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E4D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C8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XBJ24420114487535862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DC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0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5A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武汉市蔡甸区袁氏餐饮店（个体工商户）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E9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湖北省武汉市蔡甸区常福新城启动区湖北总部基地CBD一期一组团项目11栋/单元1层12号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4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大砂锅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3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5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0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40C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06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69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E9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05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ABA4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F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XBJ24420114487536273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A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0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C2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武汉蔡甸区程少平餐饮店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湖北省武汉市蔡甸区奓山街道常福千子山静脉产业园还建小区55号商铺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6C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8C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9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8B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AC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86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185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E2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02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39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AA4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744F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F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XBJ24420114487536274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E2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D6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FF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武汉市蔡甸区老邵饭湘餐饮店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湖北省武汉市蔡甸区奓山街道常福工业示范园千子山还建社区59号商铺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13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A6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D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DF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9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2C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C32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3A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56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53D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902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9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XBJ24420114487536275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D6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F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C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1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武汉市蔡甸区老邵饭湘餐饮店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B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湖北省武汉市蔡甸区奓山街道常福工业示范园千子山还建社区59号商铺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3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F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28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3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99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B87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2E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1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5E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A0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645A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CA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XBJ24420114487536552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4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6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蔡甸区百尚小吃店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B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湖北省武汉市蔡甸区奓山街道新社区38栋2号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5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66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2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D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72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1FC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5B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E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2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2F5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19C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2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XBJ24420114487536553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8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F3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F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9B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蔡甸区百尚小吃店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8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湖北省武汉市蔡甸区奓山街道新社区38栋2号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A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F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E8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D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D4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A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7F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97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13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87FA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F1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XBJ24420114487536555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1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E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A2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94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蔡甸区锦豪餐饮店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44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湖北省武汉市蔡甸区奓山街道新社区14栋14-15号商铺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6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C4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77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AF8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0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A5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2F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177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900D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XBJ24420114487536554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50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6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5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蔡甸区锦豪餐饮店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B0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湖北省武汉市蔡甸区奓山街道新社区14栋14-15号商铺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0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95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7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9E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9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105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06C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24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94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A2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ABD9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81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XBJ24420114487536655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E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1D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4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5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武汉市蔡甸区聚味仙家常菜馆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E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湖北省武汉市蔡甸区奓山街道常福新城开科工业技术有限公司内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B2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明炉碗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06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D9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3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CE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1E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EC3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128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B5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F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153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EB9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6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XBJ24420114487536656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C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3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2B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5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武汉市蔡甸区聚味仙家常菜馆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湖北省武汉市蔡甸区奓山街道常福新城开科工业技术有限公司内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B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1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B3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6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║检出/50cm²║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9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93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B9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4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7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13C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3313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E74"/>
    <w:rsid w:val="09B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2024-11-21T07:06:12Z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CDD64A0C002C49F384D0D5489C8B36F9_12</vt:lpwstr>
  </property>
</Properties>
</file>